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662F09" w14:textId="77777777" w:rsidR="0083082D" w:rsidRDefault="0083082D" w:rsidP="0083082D">
      <w:pPr>
        <w:spacing w:line="288" w:lineRule="auto"/>
        <w:jc w:val="center"/>
        <w:rPr>
          <w:rFonts w:ascii="Calibri" w:eastAsia="Calibri" w:hAnsi="Calibri" w:cs="Calibri"/>
          <w:b/>
          <w:bCs/>
          <w:sz w:val="44"/>
          <w:szCs w:val="44"/>
        </w:rPr>
      </w:pPr>
      <w:r>
        <w:rPr>
          <w:rFonts w:ascii="Calibri" w:hAnsi="Calibri"/>
          <w:b/>
          <w:bCs/>
          <w:sz w:val="44"/>
          <w:szCs w:val="44"/>
        </w:rPr>
        <w:t>BOHUMÍNSKÁ MĚSTSKÁ NEMOCNICE – PAVILON LDN, PŘÍJEZDOVÁ KOMUNIKACE A PARKOVIŠTĚ</w:t>
      </w:r>
    </w:p>
    <w:p w14:paraId="77276CFE" w14:textId="77777777" w:rsidR="0083082D" w:rsidRDefault="0083082D" w:rsidP="0083082D">
      <w:pPr>
        <w:rPr>
          <w:rFonts w:ascii="Calibri" w:eastAsia="Calibri" w:hAnsi="Calibri" w:cs="Calibri"/>
        </w:rPr>
      </w:pPr>
    </w:p>
    <w:p w14:paraId="3E8D4EE0" w14:textId="77777777" w:rsidR="0083082D" w:rsidRDefault="0083082D" w:rsidP="0083082D">
      <w:pPr>
        <w:jc w:val="center"/>
        <w:rPr>
          <w:rFonts w:ascii="Calibri" w:eastAsia="Calibri" w:hAnsi="Calibri" w:cs="Calibri"/>
        </w:rPr>
      </w:pPr>
    </w:p>
    <w:p w14:paraId="4E17B1EE" w14:textId="7F7A709D" w:rsidR="0083082D" w:rsidRDefault="0083082D" w:rsidP="0083082D">
      <w:pPr>
        <w:rPr>
          <w:rFonts w:ascii="Calibri" w:eastAsia="Calibri" w:hAnsi="Calibri" w:cs="Calibri"/>
        </w:rPr>
      </w:pPr>
      <w:r>
        <w:rPr>
          <w:rFonts w:ascii="Calibri" w:eastAsia="Calibri" w:hAnsi="Calibri" w:cs="Calibri"/>
          <w:noProof/>
        </w:rPr>
        <w:drawing>
          <wp:inline distT="0" distB="0" distL="0" distR="0" wp14:anchorId="143D13B5" wp14:editId="0629BBA8">
            <wp:extent cx="6296025" cy="3376930"/>
            <wp:effectExtent l="0" t="0" r="3175" b="1270"/>
            <wp:docPr id="1" name="Obrázek 1" descr="Obsah obrázku obloha, exteriér, obrub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obloha, exteriér, obrubník&#10;&#10;Popis byl vytvořen automaticky"/>
                    <pic:cNvPicPr/>
                  </pic:nvPicPr>
                  <pic:blipFill>
                    <a:blip r:embed="rId7" cstate="print">
                      <a:extLst>
                        <a:ext uri="{28A0092B-C50C-407E-A947-70E740481C1C}">
                          <a14:useLocalDpi xmlns:a14="http://schemas.microsoft.com/office/drawing/2010/main" val="0"/>
                        </a:ext>
                      </a:extLst>
                    </a:blip>
                    <a:stretch>
                      <a:fillRect/>
                    </a:stretch>
                  </pic:blipFill>
                  <pic:spPr>
                    <a:xfrm>
                      <a:off x="0" y="0"/>
                      <a:ext cx="6296025" cy="3376930"/>
                    </a:xfrm>
                    <a:prstGeom prst="rect">
                      <a:avLst/>
                    </a:prstGeom>
                  </pic:spPr>
                </pic:pic>
              </a:graphicData>
            </a:graphic>
          </wp:inline>
        </w:drawing>
      </w:r>
    </w:p>
    <w:p w14:paraId="7E11C708" w14:textId="01487148" w:rsidR="0083082D" w:rsidRDefault="0083082D" w:rsidP="0083082D">
      <w:pPr>
        <w:rPr>
          <w:rFonts w:ascii="Calibri" w:eastAsia="Calibri" w:hAnsi="Calibri" w:cs="Calibri"/>
        </w:rPr>
      </w:pPr>
    </w:p>
    <w:p w14:paraId="532E95DF" w14:textId="3D386720" w:rsidR="00627189" w:rsidRDefault="00627189" w:rsidP="0083082D">
      <w:pPr>
        <w:rPr>
          <w:rFonts w:ascii="Calibri" w:eastAsia="Calibri" w:hAnsi="Calibri" w:cs="Calibri"/>
        </w:rPr>
      </w:pPr>
    </w:p>
    <w:p w14:paraId="37D91722" w14:textId="1E594B65" w:rsidR="00627189" w:rsidRDefault="00627189" w:rsidP="0083082D">
      <w:pPr>
        <w:rPr>
          <w:rFonts w:ascii="Calibri" w:eastAsia="Calibri" w:hAnsi="Calibri" w:cs="Calibri"/>
        </w:rPr>
      </w:pPr>
    </w:p>
    <w:p w14:paraId="62AE2593" w14:textId="4DE467F8" w:rsidR="00627189" w:rsidRDefault="00627189" w:rsidP="0083082D">
      <w:pPr>
        <w:rPr>
          <w:rFonts w:ascii="Calibri" w:eastAsia="Calibri" w:hAnsi="Calibri" w:cs="Calibri"/>
        </w:rPr>
      </w:pPr>
    </w:p>
    <w:p w14:paraId="4E7580B1" w14:textId="77777777" w:rsidR="00627189" w:rsidRDefault="00627189" w:rsidP="0083082D">
      <w:pPr>
        <w:rPr>
          <w:rFonts w:ascii="Calibri" w:eastAsia="Calibri" w:hAnsi="Calibri" w:cs="Calibri"/>
        </w:rPr>
      </w:pPr>
    </w:p>
    <w:p w14:paraId="0B0D7A5E" w14:textId="40800021" w:rsidR="0083082D" w:rsidRDefault="0083082D" w:rsidP="0083082D">
      <w:pPr>
        <w:jc w:val="center"/>
        <w:rPr>
          <w:rFonts w:ascii="Calibri" w:eastAsia="Calibri" w:hAnsi="Calibri" w:cs="Calibri"/>
          <w:b/>
          <w:bCs/>
          <w:sz w:val="40"/>
          <w:szCs w:val="40"/>
        </w:rPr>
      </w:pPr>
      <w:r>
        <w:rPr>
          <w:rFonts w:ascii="Calibri" w:hAnsi="Calibri"/>
          <w:b/>
          <w:bCs/>
          <w:sz w:val="40"/>
          <w:szCs w:val="40"/>
        </w:rPr>
        <w:t>TECHNICKÁ ZPRÁVA</w:t>
      </w:r>
    </w:p>
    <w:p w14:paraId="1F1C1063" w14:textId="2885F5BD" w:rsidR="0083082D" w:rsidRDefault="0083082D" w:rsidP="0083082D">
      <w:pPr>
        <w:jc w:val="center"/>
        <w:rPr>
          <w:rFonts w:ascii="Calibri" w:eastAsia="Calibri" w:hAnsi="Calibri" w:cs="Calibri"/>
          <w:b/>
          <w:bCs/>
          <w:sz w:val="28"/>
          <w:szCs w:val="28"/>
        </w:rPr>
      </w:pPr>
      <w:r>
        <w:rPr>
          <w:rFonts w:ascii="Calibri" w:hAnsi="Calibri"/>
          <w:b/>
          <w:bCs/>
          <w:sz w:val="28"/>
          <w:szCs w:val="28"/>
        </w:rPr>
        <w:t>D.1.1.a)</w:t>
      </w:r>
    </w:p>
    <w:p w14:paraId="12AD6E33" w14:textId="77777777" w:rsidR="0083082D" w:rsidRDefault="0083082D" w:rsidP="0083082D">
      <w:pPr>
        <w:jc w:val="center"/>
        <w:rPr>
          <w:rFonts w:ascii="Calibri" w:eastAsia="Calibri" w:hAnsi="Calibri" w:cs="Calibri"/>
          <w:b/>
          <w:bCs/>
          <w:sz w:val="28"/>
          <w:szCs w:val="28"/>
        </w:rPr>
      </w:pPr>
    </w:p>
    <w:p w14:paraId="3D77C750" w14:textId="77777777" w:rsidR="0083082D" w:rsidRDefault="0083082D" w:rsidP="0083082D">
      <w:pPr>
        <w:jc w:val="center"/>
        <w:rPr>
          <w:rFonts w:ascii="Calibri" w:eastAsia="Calibri" w:hAnsi="Calibri" w:cs="Calibri"/>
        </w:rPr>
      </w:pPr>
    </w:p>
    <w:p w14:paraId="37260AF9" w14:textId="77777777" w:rsidR="0083082D" w:rsidRDefault="0083082D" w:rsidP="0083082D">
      <w:pPr>
        <w:jc w:val="center"/>
        <w:rPr>
          <w:rFonts w:ascii="Calibri" w:eastAsia="Calibri" w:hAnsi="Calibri" w:cs="Calibri"/>
        </w:rPr>
      </w:pPr>
      <w:r>
        <w:rPr>
          <w:rFonts w:ascii="Calibri" w:hAnsi="Calibri"/>
        </w:rPr>
        <w:t>Dle vyhlášky 499/2006 Sb. dle změny 405/2017 Sb.</w:t>
      </w:r>
    </w:p>
    <w:p w14:paraId="497FD42A" w14:textId="77777777" w:rsidR="0083082D" w:rsidRDefault="0083082D" w:rsidP="0083082D">
      <w:pPr>
        <w:rPr>
          <w:rFonts w:ascii="Calibri" w:eastAsia="Calibri" w:hAnsi="Calibri" w:cs="Calibri"/>
        </w:rPr>
      </w:pPr>
    </w:p>
    <w:p w14:paraId="47FB23B4" w14:textId="77777777" w:rsidR="0083082D" w:rsidRDefault="0083082D" w:rsidP="0083082D">
      <w:pPr>
        <w:rPr>
          <w:rFonts w:ascii="Calibri" w:eastAsia="Calibri" w:hAnsi="Calibri" w:cs="Calibri"/>
        </w:rPr>
      </w:pPr>
    </w:p>
    <w:p w14:paraId="08957F12" w14:textId="77777777" w:rsidR="0083082D" w:rsidRDefault="0083082D" w:rsidP="0083082D">
      <w:pPr>
        <w:pStyle w:val="Stednmka21"/>
        <w:tabs>
          <w:tab w:val="left" w:pos="2977"/>
        </w:tabs>
        <w:ind w:left="2832" w:hanging="2832"/>
        <w:rPr>
          <w:rFonts w:ascii="Calibri" w:eastAsia="Calibri" w:hAnsi="Calibri" w:cs="Calibri"/>
          <w:b/>
          <w:bCs/>
        </w:rPr>
      </w:pPr>
      <w:r>
        <w:rPr>
          <w:rFonts w:ascii="Calibri" w:hAnsi="Calibri"/>
          <w:sz w:val="22"/>
          <w:szCs w:val="22"/>
        </w:rPr>
        <w:t>Objednatel:</w:t>
      </w:r>
      <w:r>
        <w:rPr>
          <w:rFonts w:ascii="Calibri" w:hAnsi="Calibri"/>
          <w:sz w:val="22"/>
          <w:szCs w:val="22"/>
        </w:rPr>
        <w:tab/>
      </w:r>
      <w:r>
        <w:rPr>
          <w:rFonts w:ascii="Calibri" w:hAnsi="Calibri"/>
          <w:sz w:val="22"/>
          <w:szCs w:val="22"/>
        </w:rPr>
        <w:tab/>
      </w:r>
      <w:r>
        <w:rPr>
          <w:rFonts w:ascii="Calibri" w:hAnsi="Calibri"/>
          <w:b/>
          <w:bCs/>
        </w:rPr>
        <w:t>Město Bohumín</w:t>
      </w:r>
    </w:p>
    <w:p w14:paraId="6A387E5F" w14:textId="77777777" w:rsidR="0083082D" w:rsidRDefault="0083082D" w:rsidP="0083082D">
      <w:pPr>
        <w:pStyle w:val="Stednmka21"/>
        <w:tabs>
          <w:tab w:val="left" w:pos="2977"/>
        </w:tabs>
        <w:ind w:left="2832" w:hanging="2832"/>
        <w:rPr>
          <w:rFonts w:ascii="Calibri" w:eastAsia="Calibri" w:hAnsi="Calibri" w:cs="Calibri"/>
          <w:sz w:val="20"/>
          <w:szCs w:val="20"/>
        </w:rPr>
      </w:pPr>
      <w:r>
        <w:rPr>
          <w:rFonts w:ascii="Calibri" w:hAnsi="Calibri"/>
          <w:sz w:val="22"/>
          <w:szCs w:val="22"/>
        </w:rPr>
        <w:t>Se sídlem:</w:t>
      </w:r>
      <w:r>
        <w:rPr>
          <w:rFonts w:ascii="Calibri" w:eastAsia="Calibri" w:hAnsi="Calibri" w:cs="Calibri"/>
          <w:b/>
          <w:bCs/>
          <w:sz w:val="22"/>
          <w:szCs w:val="22"/>
        </w:rPr>
        <w:tab/>
      </w:r>
      <w:r>
        <w:rPr>
          <w:rFonts w:ascii="Calibri" w:eastAsia="Calibri" w:hAnsi="Calibri" w:cs="Calibri"/>
          <w:b/>
          <w:bCs/>
          <w:sz w:val="22"/>
          <w:szCs w:val="22"/>
        </w:rPr>
        <w:tab/>
      </w:r>
      <w:r>
        <w:rPr>
          <w:rFonts w:ascii="Calibri" w:hAnsi="Calibri"/>
          <w:sz w:val="22"/>
          <w:szCs w:val="22"/>
        </w:rPr>
        <w:t>Masarykova 158, Nový Bohumín, 735 81 Bohumín</w:t>
      </w:r>
    </w:p>
    <w:p w14:paraId="1455027E" w14:textId="77777777" w:rsidR="0083082D" w:rsidRDefault="0083082D" w:rsidP="0083082D">
      <w:pPr>
        <w:tabs>
          <w:tab w:val="left" w:pos="1980"/>
        </w:tabs>
        <w:spacing w:after="60"/>
        <w:rPr>
          <w:rFonts w:ascii="Calibri" w:eastAsia="Calibri" w:hAnsi="Calibri" w:cs="Calibri"/>
          <w:sz w:val="22"/>
          <w:szCs w:val="22"/>
        </w:rPr>
      </w:pPr>
    </w:p>
    <w:p w14:paraId="1C4D588B" w14:textId="77777777" w:rsidR="0083082D" w:rsidRDefault="0083082D" w:rsidP="0083082D">
      <w:pPr>
        <w:tabs>
          <w:tab w:val="left" w:pos="426"/>
          <w:tab w:val="left" w:pos="1980"/>
          <w:tab w:val="left" w:pos="2977"/>
        </w:tabs>
        <w:rPr>
          <w:rFonts w:ascii="Calibri" w:eastAsia="Calibri" w:hAnsi="Calibri" w:cs="Calibri"/>
          <w:sz w:val="22"/>
          <w:szCs w:val="22"/>
        </w:rPr>
      </w:pPr>
      <w:r>
        <w:rPr>
          <w:rFonts w:ascii="Calibri" w:hAnsi="Calibri"/>
          <w:sz w:val="22"/>
          <w:szCs w:val="22"/>
        </w:rPr>
        <w:t>Zhotovitel:</w:t>
      </w:r>
      <w:r>
        <w:rPr>
          <w:rFonts w:ascii="Calibri" w:hAnsi="Calibri"/>
          <w:sz w:val="22"/>
          <w:szCs w:val="22"/>
        </w:rPr>
        <w:tab/>
      </w:r>
      <w:r>
        <w:rPr>
          <w:rFonts w:ascii="Calibri" w:hAnsi="Calibri"/>
          <w:sz w:val="22"/>
          <w:szCs w:val="22"/>
        </w:rPr>
        <w:tab/>
      </w:r>
      <w:proofErr w:type="spellStart"/>
      <w:r>
        <w:rPr>
          <w:rFonts w:ascii="Calibri" w:hAnsi="Calibri"/>
          <w:b/>
          <w:bCs/>
          <w:sz w:val="22"/>
          <w:szCs w:val="22"/>
        </w:rPr>
        <w:t>Atris</w:t>
      </w:r>
      <w:proofErr w:type="spellEnd"/>
      <w:r>
        <w:rPr>
          <w:rFonts w:ascii="Calibri" w:hAnsi="Calibri"/>
          <w:b/>
          <w:bCs/>
          <w:sz w:val="22"/>
          <w:szCs w:val="22"/>
        </w:rPr>
        <w:t>, s.r.o.</w:t>
      </w:r>
    </w:p>
    <w:p w14:paraId="5E4A8BE2" w14:textId="77777777" w:rsidR="0083082D" w:rsidRDefault="0083082D" w:rsidP="0083082D">
      <w:pPr>
        <w:tabs>
          <w:tab w:val="left" w:pos="426"/>
          <w:tab w:val="left" w:pos="1980"/>
          <w:tab w:val="left" w:pos="2977"/>
        </w:tabs>
        <w:rPr>
          <w:rFonts w:ascii="Calibri" w:eastAsia="Calibri" w:hAnsi="Calibri" w:cs="Calibri"/>
          <w:sz w:val="22"/>
          <w:szCs w:val="22"/>
        </w:rPr>
      </w:pPr>
      <w:r>
        <w:rPr>
          <w:rFonts w:ascii="Calibri" w:hAnsi="Calibri"/>
          <w:sz w:val="22"/>
          <w:szCs w:val="22"/>
        </w:rPr>
        <w:t xml:space="preserve">Místo podnikání (provozovna): </w:t>
      </w:r>
      <w:r>
        <w:rPr>
          <w:rFonts w:ascii="Calibri" w:hAnsi="Calibri"/>
          <w:sz w:val="22"/>
          <w:szCs w:val="22"/>
        </w:rPr>
        <w:tab/>
        <w:t>Občanská 1116/18, 710 00 Ostrava – Slezská Ostrava</w:t>
      </w:r>
    </w:p>
    <w:p w14:paraId="6CE55090" w14:textId="77777777" w:rsidR="0083082D" w:rsidRDefault="0083082D" w:rsidP="0083082D">
      <w:pPr>
        <w:tabs>
          <w:tab w:val="left" w:pos="426"/>
          <w:tab w:val="left" w:pos="1980"/>
          <w:tab w:val="left" w:pos="2977"/>
        </w:tabs>
        <w:rPr>
          <w:rFonts w:ascii="Calibri" w:eastAsia="Calibri" w:hAnsi="Calibri" w:cs="Calibri"/>
        </w:rPr>
      </w:pPr>
    </w:p>
    <w:p w14:paraId="3450A0FF" w14:textId="77777777" w:rsidR="0083082D" w:rsidRDefault="0083082D" w:rsidP="0083082D">
      <w:pPr>
        <w:spacing w:line="288" w:lineRule="auto"/>
        <w:ind w:left="2977" w:hanging="2977"/>
      </w:pPr>
      <w:r>
        <w:rPr>
          <w:rFonts w:ascii="Calibri" w:hAnsi="Calibri"/>
          <w:sz w:val="22"/>
          <w:szCs w:val="22"/>
        </w:rPr>
        <w:t>Stavební parcela:</w:t>
      </w:r>
      <w:r>
        <w:rPr>
          <w:rFonts w:ascii="Calibri" w:hAnsi="Calibri"/>
          <w:sz w:val="22"/>
          <w:szCs w:val="22"/>
        </w:rPr>
        <w:tab/>
      </w:r>
      <w:bookmarkStart w:id="0" w:name="_Hlk38277052"/>
      <w:proofErr w:type="spellStart"/>
      <w:r>
        <w:rPr>
          <w:rFonts w:ascii="Calibri" w:hAnsi="Calibri"/>
          <w:sz w:val="22"/>
          <w:szCs w:val="22"/>
        </w:rPr>
        <w:t>Parc</w:t>
      </w:r>
      <w:proofErr w:type="spellEnd"/>
      <w:r>
        <w:rPr>
          <w:rFonts w:ascii="Calibri" w:hAnsi="Calibri"/>
          <w:sz w:val="22"/>
          <w:szCs w:val="22"/>
        </w:rPr>
        <w:t>. č. 476/1, 467, 466, 464/1, 468, 469/4, 476/12, 477/1, 470, 462, 477/2,</w:t>
      </w:r>
      <w:r w:rsidRPr="00571D11">
        <w:rPr>
          <w:rFonts w:ascii="Calibri" w:hAnsi="Calibri"/>
          <w:sz w:val="22"/>
          <w:szCs w:val="22"/>
        </w:rPr>
        <w:t xml:space="preserve"> </w:t>
      </w:r>
      <w:r>
        <w:rPr>
          <w:rFonts w:ascii="Calibri" w:hAnsi="Calibri"/>
          <w:sz w:val="22"/>
          <w:szCs w:val="22"/>
        </w:rPr>
        <w:t xml:space="preserve">1117/1, kat. </w:t>
      </w:r>
      <w:proofErr w:type="spellStart"/>
      <w:r>
        <w:rPr>
          <w:rFonts w:ascii="Calibri" w:hAnsi="Calibri"/>
          <w:sz w:val="22"/>
          <w:szCs w:val="22"/>
        </w:rPr>
        <w:t>ú.</w:t>
      </w:r>
      <w:proofErr w:type="spellEnd"/>
      <w:r>
        <w:rPr>
          <w:rFonts w:ascii="Calibri" w:hAnsi="Calibri"/>
          <w:sz w:val="22"/>
          <w:szCs w:val="22"/>
        </w:rPr>
        <w:t xml:space="preserve"> </w:t>
      </w:r>
      <w:bookmarkEnd w:id="0"/>
      <w:r>
        <w:rPr>
          <w:rFonts w:ascii="Calibri" w:hAnsi="Calibri"/>
          <w:sz w:val="22"/>
          <w:szCs w:val="22"/>
        </w:rPr>
        <w:t>Starý Bohumín</w:t>
      </w:r>
      <w:r>
        <w:rPr>
          <w:rFonts w:ascii="Arial Unicode MS" w:hAnsi="Arial Unicode MS"/>
          <w:sz w:val="32"/>
          <w:szCs w:val="32"/>
        </w:rPr>
        <w:br w:type="page"/>
      </w:r>
    </w:p>
    <w:p w14:paraId="044BEC0A" w14:textId="6FAAEA76" w:rsidR="003A566D" w:rsidRPr="00C55F00" w:rsidRDefault="003A566D" w:rsidP="00B81801">
      <w:pPr>
        <w:tabs>
          <w:tab w:val="left" w:pos="2977"/>
        </w:tabs>
        <w:spacing w:line="288" w:lineRule="auto"/>
        <w:rPr>
          <w:rFonts w:ascii="Calibri" w:eastAsia="Calibri" w:hAnsi="Calibri" w:cs="Calibri"/>
          <w:b/>
          <w:bCs/>
          <w:sz w:val="32"/>
          <w:szCs w:val="32"/>
        </w:rPr>
      </w:pPr>
    </w:p>
    <w:p w14:paraId="654E811B" w14:textId="77777777" w:rsidR="002056F4" w:rsidRPr="00C55F00" w:rsidRDefault="008566C6" w:rsidP="00F55A6C">
      <w:pPr>
        <w:numPr>
          <w:ilvl w:val="0"/>
          <w:numId w:val="4"/>
        </w:numPr>
        <w:spacing w:line="288" w:lineRule="auto"/>
        <w:ind w:left="0" w:firstLine="0"/>
        <w:rPr>
          <w:rFonts w:ascii="Calibri" w:hAnsi="Calibri" w:cs="Calibri"/>
          <w:b/>
          <w:bCs/>
          <w:sz w:val="22"/>
          <w:szCs w:val="22"/>
        </w:rPr>
      </w:pPr>
      <w:r w:rsidRPr="00C55F00">
        <w:rPr>
          <w:rFonts w:ascii="Calibri" w:hAnsi="Calibri" w:cs="Calibri"/>
          <w:b/>
          <w:bCs/>
          <w:sz w:val="22"/>
          <w:szCs w:val="22"/>
          <w:u w:val="single"/>
        </w:rPr>
        <w:t>Architektonické, výtvarné, materiálové, dispoziční a provozní řešení</w:t>
      </w:r>
      <w:r w:rsidRPr="00C55F00">
        <w:rPr>
          <w:rFonts w:ascii="Calibri" w:hAnsi="Calibri" w:cs="Calibri"/>
          <w:sz w:val="20"/>
          <w:szCs w:val="20"/>
        </w:rPr>
        <w:t xml:space="preserve"> </w:t>
      </w:r>
    </w:p>
    <w:p w14:paraId="3CBA68C7" w14:textId="03C5A06C" w:rsidR="0083082D" w:rsidRPr="001D6DF9" w:rsidRDefault="0083082D" w:rsidP="0083082D">
      <w:pPr>
        <w:pStyle w:val="Odstavecseseznamem"/>
        <w:spacing w:line="288" w:lineRule="auto"/>
        <w:ind w:left="752"/>
        <w:rPr>
          <w:rFonts w:ascii="Calibri" w:hAnsi="Calibri"/>
          <w:sz w:val="22"/>
          <w:szCs w:val="22"/>
        </w:rPr>
      </w:pPr>
      <w:r w:rsidRPr="001D6DF9">
        <w:rPr>
          <w:rFonts w:ascii="Calibri" w:hAnsi="Calibri"/>
          <w:sz w:val="22"/>
          <w:szCs w:val="22"/>
        </w:rPr>
        <w:t xml:space="preserve">Objekt LDN je navržen jako ocelobetonová skeletové konstrukce založena na hlubinných základech (pilotech) s ohledem na geologický stav podloží. Objekt bude vyzděn </w:t>
      </w:r>
      <w:r w:rsidR="00722764" w:rsidRPr="001D6DF9">
        <w:rPr>
          <w:rFonts w:ascii="Calibri" w:hAnsi="Calibri"/>
          <w:sz w:val="22"/>
          <w:szCs w:val="22"/>
        </w:rPr>
        <w:t xml:space="preserve">v 1. </w:t>
      </w:r>
      <w:proofErr w:type="spellStart"/>
      <w:r w:rsidR="00722764" w:rsidRPr="001D6DF9">
        <w:rPr>
          <w:rFonts w:ascii="Calibri" w:hAnsi="Calibri"/>
          <w:sz w:val="22"/>
          <w:szCs w:val="22"/>
        </w:rPr>
        <w:t>NP</w:t>
      </w:r>
      <w:r w:rsidRPr="001D6DF9">
        <w:rPr>
          <w:rFonts w:ascii="Calibri" w:hAnsi="Calibri"/>
          <w:sz w:val="22"/>
          <w:szCs w:val="22"/>
        </w:rPr>
        <w:t>výplňovým</w:t>
      </w:r>
      <w:proofErr w:type="spellEnd"/>
      <w:r w:rsidRPr="001D6DF9">
        <w:rPr>
          <w:rFonts w:ascii="Calibri" w:hAnsi="Calibri"/>
          <w:sz w:val="22"/>
          <w:szCs w:val="22"/>
        </w:rPr>
        <w:t xml:space="preserve"> zdivem z keramických bloků zděny na maltové lóže a doplněno o systémové prvky – překlady, </w:t>
      </w:r>
      <w:r w:rsidR="00F7618D" w:rsidRPr="001D6DF9">
        <w:rPr>
          <w:rFonts w:ascii="Calibri" w:hAnsi="Calibri"/>
          <w:sz w:val="22"/>
          <w:szCs w:val="22"/>
        </w:rPr>
        <w:t xml:space="preserve">kotevní pásky </w:t>
      </w:r>
      <w:proofErr w:type="gramStart"/>
      <w:r w:rsidRPr="001D6DF9">
        <w:rPr>
          <w:rFonts w:ascii="Calibri" w:hAnsi="Calibri"/>
          <w:sz w:val="22"/>
          <w:szCs w:val="22"/>
        </w:rPr>
        <w:t>apod..</w:t>
      </w:r>
      <w:proofErr w:type="gramEnd"/>
      <w:r w:rsidRPr="001D6DF9">
        <w:rPr>
          <w:rFonts w:ascii="Calibri" w:hAnsi="Calibri"/>
          <w:sz w:val="22"/>
          <w:szCs w:val="22"/>
        </w:rPr>
        <w:t xml:space="preserve"> </w:t>
      </w:r>
      <w:r w:rsidR="00F75A93" w:rsidRPr="001D6DF9">
        <w:rPr>
          <w:rFonts w:ascii="Calibri" w:hAnsi="Calibri"/>
          <w:sz w:val="22"/>
          <w:szCs w:val="22"/>
        </w:rPr>
        <w:t xml:space="preserve">Zdivo v 2. NP a výše bude provedeno z pórobetonových tvárnic </w:t>
      </w:r>
      <w:proofErr w:type="spellStart"/>
      <w:r w:rsidR="00F75A93" w:rsidRPr="001D6DF9">
        <w:rPr>
          <w:rFonts w:ascii="Calibri" w:hAnsi="Calibri"/>
          <w:sz w:val="22"/>
          <w:szCs w:val="22"/>
        </w:rPr>
        <w:t>tl</w:t>
      </w:r>
      <w:proofErr w:type="spellEnd"/>
      <w:r w:rsidR="00F75A93" w:rsidRPr="001D6DF9">
        <w:rPr>
          <w:rFonts w:ascii="Calibri" w:hAnsi="Calibri"/>
          <w:sz w:val="22"/>
          <w:szCs w:val="22"/>
        </w:rPr>
        <w:t xml:space="preserve">. 250 mm, vč. Systémových překladů, kotevních prvků, malty </w:t>
      </w:r>
      <w:proofErr w:type="gramStart"/>
      <w:r w:rsidR="00F75A93" w:rsidRPr="001D6DF9">
        <w:rPr>
          <w:rFonts w:ascii="Calibri" w:hAnsi="Calibri"/>
          <w:sz w:val="22"/>
          <w:szCs w:val="22"/>
        </w:rPr>
        <w:t>apod..</w:t>
      </w:r>
      <w:proofErr w:type="gramEnd"/>
      <w:r w:rsidR="00F75A93" w:rsidRPr="001D6DF9">
        <w:rPr>
          <w:rFonts w:ascii="Calibri" w:hAnsi="Calibri"/>
          <w:sz w:val="22"/>
          <w:szCs w:val="22"/>
        </w:rPr>
        <w:t xml:space="preserve"> </w:t>
      </w:r>
      <w:r w:rsidRPr="001D6DF9">
        <w:rPr>
          <w:rFonts w:ascii="Calibri" w:hAnsi="Calibri"/>
          <w:sz w:val="22"/>
          <w:szCs w:val="22"/>
        </w:rPr>
        <w:t>Zdivo</w:t>
      </w:r>
      <w:r w:rsidR="00722764" w:rsidRPr="001D6DF9">
        <w:rPr>
          <w:rFonts w:ascii="Calibri" w:hAnsi="Calibri"/>
          <w:sz w:val="22"/>
          <w:szCs w:val="22"/>
        </w:rPr>
        <w:t xml:space="preserve"> a železobetonové stěny</w:t>
      </w:r>
      <w:r w:rsidRPr="001D6DF9">
        <w:rPr>
          <w:rFonts w:ascii="Calibri" w:hAnsi="Calibri"/>
          <w:sz w:val="22"/>
          <w:szCs w:val="22"/>
        </w:rPr>
        <w:t xml:space="preserve"> v 1.</w:t>
      </w:r>
      <w:r w:rsidR="00F7618D" w:rsidRPr="001D6DF9">
        <w:rPr>
          <w:rFonts w:ascii="Calibri" w:hAnsi="Calibri"/>
          <w:sz w:val="22"/>
          <w:szCs w:val="22"/>
        </w:rPr>
        <w:t>-3.</w:t>
      </w:r>
      <w:r w:rsidRPr="001D6DF9">
        <w:rPr>
          <w:rFonts w:ascii="Calibri" w:hAnsi="Calibri"/>
          <w:sz w:val="22"/>
          <w:szCs w:val="22"/>
        </w:rPr>
        <w:t xml:space="preserve"> NP </w:t>
      </w:r>
      <w:r w:rsidR="00722764" w:rsidRPr="001D6DF9">
        <w:rPr>
          <w:rFonts w:ascii="Calibri" w:hAnsi="Calibri"/>
          <w:sz w:val="22"/>
          <w:szCs w:val="22"/>
        </w:rPr>
        <w:t>budou</w:t>
      </w:r>
      <w:r w:rsidRPr="001D6DF9">
        <w:rPr>
          <w:rFonts w:ascii="Calibri" w:hAnsi="Calibri"/>
          <w:sz w:val="22"/>
          <w:szCs w:val="22"/>
        </w:rPr>
        <w:t xml:space="preserve"> </w:t>
      </w:r>
      <w:r w:rsidR="00722764" w:rsidRPr="001D6DF9">
        <w:rPr>
          <w:rFonts w:ascii="Calibri" w:hAnsi="Calibri"/>
          <w:sz w:val="22"/>
          <w:szCs w:val="22"/>
        </w:rPr>
        <w:t>zatepleny</w:t>
      </w:r>
      <w:r w:rsidRPr="001D6DF9">
        <w:rPr>
          <w:rFonts w:ascii="Calibri" w:hAnsi="Calibri"/>
          <w:sz w:val="22"/>
          <w:szCs w:val="22"/>
        </w:rPr>
        <w:t xml:space="preserve"> systémem provětrané fasády, </w:t>
      </w:r>
      <w:r w:rsidR="00722764" w:rsidRPr="001D6DF9">
        <w:rPr>
          <w:rFonts w:ascii="Calibri" w:hAnsi="Calibri"/>
          <w:sz w:val="22"/>
          <w:szCs w:val="22"/>
        </w:rPr>
        <w:t>kdy</w:t>
      </w:r>
      <w:r w:rsidRPr="001D6DF9">
        <w:rPr>
          <w:rFonts w:ascii="Calibri" w:hAnsi="Calibri"/>
          <w:sz w:val="22"/>
          <w:szCs w:val="22"/>
        </w:rPr>
        <w:t xml:space="preserve"> na keramické zdivo</w:t>
      </w:r>
      <w:r w:rsidR="00722764" w:rsidRPr="001D6DF9">
        <w:rPr>
          <w:rFonts w:ascii="Calibri" w:hAnsi="Calibri"/>
          <w:sz w:val="22"/>
          <w:szCs w:val="22"/>
        </w:rPr>
        <w:t>/betonovou stěnu</w:t>
      </w:r>
      <w:r w:rsidRPr="001D6DF9">
        <w:rPr>
          <w:rFonts w:ascii="Calibri" w:hAnsi="Calibri"/>
          <w:sz w:val="22"/>
          <w:szCs w:val="22"/>
        </w:rPr>
        <w:t xml:space="preserve"> </w:t>
      </w:r>
      <w:proofErr w:type="spellStart"/>
      <w:r w:rsidRPr="001D6DF9">
        <w:rPr>
          <w:rFonts w:ascii="Calibri" w:hAnsi="Calibri"/>
          <w:sz w:val="22"/>
          <w:szCs w:val="22"/>
        </w:rPr>
        <w:t>tl</w:t>
      </w:r>
      <w:proofErr w:type="spellEnd"/>
      <w:r w:rsidRPr="001D6DF9">
        <w:rPr>
          <w:rFonts w:ascii="Calibri" w:hAnsi="Calibri"/>
          <w:sz w:val="22"/>
          <w:szCs w:val="22"/>
        </w:rPr>
        <w:t>. 2</w:t>
      </w:r>
      <w:r w:rsidR="00722764" w:rsidRPr="001D6DF9">
        <w:rPr>
          <w:rFonts w:ascii="Calibri" w:hAnsi="Calibri"/>
          <w:sz w:val="22"/>
          <w:szCs w:val="22"/>
        </w:rPr>
        <w:t>5</w:t>
      </w:r>
      <w:r w:rsidRPr="001D6DF9">
        <w:rPr>
          <w:rFonts w:ascii="Calibri" w:hAnsi="Calibri"/>
          <w:sz w:val="22"/>
          <w:szCs w:val="22"/>
        </w:rPr>
        <w:t xml:space="preserve">0 mm bude </w:t>
      </w:r>
      <w:proofErr w:type="spellStart"/>
      <w:r w:rsidRPr="001D6DF9">
        <w:rPr>
          <w:rFonts w:ascii="Calibri" w:hAnsi="Calibri"/>
          <w:sz w:val="22"/>
          <w:szCs w:val="22"/>
        </w:rPr>
        <w:t>nakotven</w:t>
      </w:r>
      <w:proofErr w:type="spellEnd"/>
      <w:r w:rsidRPr="001D6DF9">
        <w:rPr>
          <w:rFonts w:ascii="Calibri" w:hAnsi="Calibri"/>
          <w:sz w:val="22"/>
          <w:szCs w:val="22"/>
        </w:rPr>
        <w:t xml:space="preserve"> systémový ocelový obousměrný rošt provětrávané fasády do, které bude vložena tepelná izolace minerální vata tloušťky 200 mm a následně bude zakryta difúzní UV stabilní fólií. Finální povrchová úprava provětrávané </w:t>
      </w:r>
      <w:proofErr w:type="gramStart"/>
      <w:r w:rsidRPr="001D6DF9">
        <w:rPr>
          <w:rFonts w:ascii="Calibri" w:hAnsi="Calibri"/>
          <w:sz w:val="22"/>
          <w:szCs w:val="22"/>
        </w:rPr>
        <w:t>fasády</w:t>
      </w:r>
      <w:proofErr w:type="gramEnd"/>
      <w:r w:rsidRPr="001D6DF9">
        <w:rPr>
          <w:rFonts w:ascii="Calibri" w:hAnsi="Calibri"/>
          <w:sz w:val="22"/>
          <w:szCs w:val="22"/>
        </w:rPr>
        <w:t xml:space="preserve"> přičemž vzduchová mezera nesmí být menší než 30 mm bude opatřena finálními cement vláknitými deskami s povrchovou úpravou. </w:t>
      </w:r>
      <w:r w:rsidR="00F75A93" w:rsidRPr="001D6DF9">
        <w:rPr>
          <w:rFonts w:ascii="Calibri" w:hAnsi="Calibri"/>
          <w:sz w:val="22"/>
          <w:szCs w:val="22"/>
        </w:rPr>
        <w:t xml:space="preserve">Dále zdivo v 1. a 3. NP bude opatřeno kontaktním zateplovacím systémem za použití tepelné izolace z minerální vaty </w:t>
      </w:r>
      <w:proofErr w:type="spellStart"/>
      <w:r w:rsidR="00F75A93" w:rsidRPr="001D6DF9">
        <w:rPr>
          <w:rFonts w:ascii="Calibri" w:hAnsi="Calibri"/>
          <w:sz w:val="22"/>
          <w:szCs w:val="22"/>
        </w:rPr>
        <w:t>tl</w:t>
      </w:r>
      <w:proofErr w:type="spellEnd"/>
      <w:r w:rsidR="00F75A93" w:rsidRPr="001D6DF9">
        <w:rPr>
          <w:rFonts w:ascii="Calibri" w:hAnsi="Calibri"/>
          <w:sz w:val="22"/>
          <w:szCs w:val="22"/>
        </w:rPr>
        <w:t xml:space="preserve">. 200 mm </w:t>
      </w:r>
      <w:r w:rsidRPr="001D6DF9">
        <w:rPr>
          <w:rFonts w:ascii="Calibri" w:hAnsi="Calibri"/>
          <w:sz w:val="22"/>
          <w:szCs w:val="22"/>
        </w:rPr>
        <w:t>a finální probarvovanou silikonovou omítkou zrno 1,5 mm + 0,5 mm pro vytvoření jemného povrchu.</w:t>
      </w:r>
    </w:p>
    <w:p w14:paraId="56526A6E" w14:textId="77777777" w:rsidR="0083082D" w:rsidRPr="001D6DF9" w:rsidRDefault="0083082D" w:rsidP="0083082D">
      <w:pPr>
        <w:pStyle w:val="Odstavecseseznamem"/>
        <w:spacing w:line="288" w:lineRule="auto"/>
        <w:ind w:left="752"/>
        <w:rPr>
          <w:rFonts w:ascii="Calibri" w:hAnsi="Calibri"/>
          <w:sz w:val="22"/>
          <w:szCs w:val="22"/>
        </w:rPr>
      </w:pPr>
      <w:r w:rsidRPr="001D6DF9">
        <w:rPr>
          <w:rFonts w:ascii="Calibri" w:hAnsi="Calibri"/>
          <w:sz w:val="22"/>
          <w:szCs w:val="22"/>
        </w:rPr>
        <w:t xml:space="preserve">Střešní plášť bude proveden ze souvrství tepelně izolačních materiálů a finální hydroizolační vrstvou. </w:t>
      </w:r>
    </w:p>
    <w:p w14:paraId="32C9CEBC" w14:textId="0D370138" w:rsidR="0083082D" w:rsidRPr="00E40867" w:rsidRDefault="0083082D" w:rsidP="0083082D">
      <w:pPr>
        <w:pStyle w:val="Odstavecseseznamem"/>
        <w:spacing w:line="288" w:lineRule="auto"/>
        <w:ind w:left="752"/>
        <w:rPr>
          <w:rFonts w:ascii="Calibri" w:hAnsi="Calibri"/>
          <w:sz w:val="22"/>
          <w:szCs w:val="22"/>
        </w:rPr>
      </w:pPr>
      <w:r w:rsidRPr="001D6DF9">
        <w:rPr>
          <w:rFonts w:ascii="Calibri" w:hAnsi="Calibri"/>
          <w:sz w:val="22"/>
          <w:szCs w:val="22"/>
        </w:rPr>
        <w:t>Střešní konstrukce (strop nad 3. NP) bude opatřena penetračním asfaltovým lakem</w:t>
      </w:r>
      <w:r w:rsidRPr="00E40867">
        <w:rPr>
          <w:rFonts w:ascii="Calibri" w:hAnsi="Calibri"/>
          <w:sz w:val="22"/>
          <w:szCs w:val="22"/>
        </w:rPr>
        <w:t>, celoplošně natavenou parozábranou z </w:t>
      </w:r>
      <w:proofErr w:type="spellStart"/>
      <w:r w:rsidRPr="00E40867">
        <w:rPr>
          <w:rFonts w:ascii="Calibri" w:hAnsi="Calibri"/>
          <w:sz w:val="22"/>
          <w:szCs w:val="22"/>
        </w:rPr>
        <w:t>mod</w:t>
      </w:r>
      <w:proofErr w:type="spellEnd"/>
      <w:r w:rsidRPr="00E40867">
        <w:rPr>
          <w:rFonts w:ascii="Calibri" w:hAnsi="Calibri"/>
          <w:sz w:val="22"/>
          <w:szCs w:val="22"/>
        </w:rPr>
        <w:t xml:space="preserve">. </w:t>
      </w:r>
      <w:proofErr w:type="spellStart"/>
      <w:r w:rsidRPr="00E40867">
        <w:rPr>
          <w:rFonts w:ascii="Calibri" w:hAnsi="Calibri"/>
          <w:sz w:val="22"/>
          <w:szCs w:val="22"/>
        </w:rPr>
        <w:t>asf</w:t>
      </w:r>
      <w:proofErr w:type="spellEnd"/>
      <w:r w:rsidRPr="00E40867">
        <w:rPr>
          <w:rFonts w:ascii="Calibri" w:hAnsi="Calibri"/>
          <w:sz w:val="22"/>
          <w:szCs w:val="22"/>
        </w:rPr>
        <w:t xml:space="preserve">. pásu s Al. vložkou </w:t>
      </w:r>
      <w:proofErr w:type="spellStart"/>
      <w:r w:rsidRPr="00E40867">
        <w:rPr>
          <w:rFonts w:ascii="Calibri" w:hAnsi="Calibri"/>
          <w:sz w:val="22"/>
          <w:szCs w:val="22"/>
        </w:rPr>
        <w:t>tl</w:t>
      </w:r>
      <w:proofErr w:type="spellEnd"/>
      <w:r w:rsidRPr="00E40867">
        <w:rPr>
          <w:rFonts w:ascii="Calibri" w:hAnsi="Calibri"/>
          <w:sz w:val="22"/>
          <w:szCs w:val="22"/>
        </w:rPr>
        <w:t>. 4 mm. Následně bude provedeno uložení spádových klínu z EPS 150 S v </w:t>
      </w:r>
      <w:proofErr w:type="spellStart"/>
      <w:r w:rsidRPr="00E40867">
        <w:rPr>
          <w:rFonts w:ascii="Calibri" w:hAnsi="Calibri"/>
          <w:sz w:val="22"/>
          <w:szCs w:val="22"/>
        </w:rPr>
        <w:t>tl</w:t>
      </w:r>
      <w:proofErr w:type="spellEnd"/>
      <w:r w:rsidRPr="00E40867">
        <w:rPr>
          <w:rFonts w:ascii="Calibri" w:hAnsi="Calibri"/>
          <w:sz w:val="22"/>
          <w:szCs w:val="22"/>
        </w:rPr>
        <w:t xml:space="preserve">. 20,0 – 300,0 mm a dále bude provedeno uložení tepelné izolace z EPS </w:t>
      </w:r>
      <w:proofErr w:type="gramStart"/>
      <w:r w:rsidRPr="00E40867">
        <w:rPr>
          <w:rFonts w:ascii="Calibri" w:hAnsi="Calibri"/>
          <w:sz w:val="22"/>
          <w:szCs w:val="22"/>
        </w:rPr>
        <w:t>150S</w:t>
      </w:r>
      <w:proofErr w:type="gramEnd"/>
      <w:r w:rsidRPr="00E40867">
        <w:rPr>
          <w:rFonts w:ascii="Calibri" w:hAnsi="Calibri"/>
          <w:sz w:val="22"/>
          <w:szCs w:val="22"/>
        </w:rPr>
        <w:t xml:space="preserve"> v celkové tloušťce 240,0 mm, která bude provedena ze dvou vrstev 120,0 + 120,0 mm a bude uložena s překrytím vazeb. Následně bude provedena vrstva z tepelné izolace PIR desek</w:t>
      </w:r>
      <w:r w:rsidR="00C616B2">
        <w:rPr>
          <w:rFonts w:ascii="Calibri" w:hAnsi="Calibri"/>
          <w:sz w:val="22"/>
          <w:szCs w:val="22"/>
        </w:rPr>
        <w:t xml:space="preserve"> s nakašírovaným minerálním vláknem –</w:t>
      </w:r>
      <w:r w:rsidRPr="00E40867">
        <w:rPr>
          <w:rFonts w:ascii="Calibri" w:hAnsi="Calibri"/>
          <w:sz w:val="22"/>
          <w:szCs w:val="22"/>
        </w:rPr>
        <w:t xml:space="preserve"> tloušťk</w:t>
      </w:r>
      <w:r w:rsidR="00C616B2">
        <w:rPr>
          <w:rFonts w:ascii="Calibri" w:hAnsi="Calibri"/>
          <w:sz w:val="22"/>
          <w:szCs w:val="22"/>
        </w:rPr>
        <w:t>a tepelně izolační desky</w:t>
      </w:r>
      <w:r w:rsidRPr="00E40867">
        <w:rPr>
          <w:rFonts w:ascii="Calibri" w:hAnsi="Calibri"/>
          <w:sz w:val="22"/>
          <w:szCs w:val="22"/>
        </w:rPr>
        <w:t xml:space="preserve"> 40,0 mm a následně bude provedena hydroizolační vrstva z </w:t>
      </w:r>
      <w:r w:rsidR="00C616B2">
        <w:rPr>
          <w:rFonts w:ascii="Calibri" w:hAnsi="Calibri"/>
          <w:sz w:val="22"/>
          <w:szCs w:val="22"/>
        </w:rPr>
        <w:t>EPDM</w:t>
      </w:r>
      <w:r w:rsidRPr="00E40867">
        <w:rPr>
          <w:rFonts w:ascii="Calibri" w:hAnsi="Calibri"/>
          <w:sz w:val="22"/>
          <w:szCs w:val="22"/>
        </w:rPr>
        <w:t xml:space="preserve"> fólie</w:t>
      </w:r>
      <w:r w:rsidR="00C616B2">
        <w:rPr>
          <w:rFonts w:ascii="Calibri" w:hAnsi="Calibri"/>
          <w:sz w:val="22"/>
          <w:szCs w:val="22"/>
        </w:rPr>
        <w:t xml:space="preserve"> </w:t>
      </w:r>
      <w:r w:rsidRPr="00E40867">
        <w:rPr>
          <w:rFonts w:ascii="Calibri" w:hAnsi="Calibri"/>
          <w:sz w:val="22"/>
          <w:szCs w:val="22"/>
        </w:rPr>
        <w:t>tloušťky 1,</w:t>
      </w:r>
      <w:r w:rsidR="00C616B2">
        <w:rPr>
          <w:rFonts w:ascii="Calibri" w:hAnsi="Calibri"/>
          <w:sz w:val="22"/>
          <w:szCs w:val="22"/>
        </w:rPr>
        <w:t>1</w:t>
      </w:r>
      <w:r w:rsidRPr="00E40867">
        <w:rPr>
          <w:rFonts w:ascii="Calibri" w:hAnsi="Calibri"/>
          <w:sz w:val="22"/>
          <w:szCs w:val="22"/>
        </w:rPr>
        <w:t xml:space="preserve"> mm, která bude celoplošně </w:t>
      </w:r>
      <w:r w:rsidR="00C616B2">
        <w:rPr>
          <w:rFonts w:ascii="Calibri" w:hAnsi="Calibri"/>
          <w:sz w:val="22"/>
          <w:szCs w:val="22"/>
        </w:rPr>
        <w:t>opatřena vrstvou kačírku fr. 8-16 mm pro</w:t>
      </w:r>
      <w:r w:rsidRPr="00E40867">
        <w:rPr>
          <w:rFonts w:ascii="Calibri" w:hAnsi="Calibri"/>
          <w:sz w:val="22"/>
          <w:szCs w:val="22"/>
        </w:rPr>
        <w:t xml:space="preserve"> zajiš</w:t>
      </w:r>
      <w:r w:rsidR="00C616B2">
        <w:rPr>
          <w:rFonts w:ascii="Calibri" w:hAnsi="Calibri"/>
          <w:sz w:val="22"/>
          <w:szCs w:val="22"/>
        </w:rPr>
        <w:t>tění</w:t>
      </w:r>
      <w:r w:rsidRPr="00E40867">
        <w:rPr>
          <w:rFonts w:ascii="Calibri" w:hAnsi="Calibri"/>
          <w:sz w:val="22"/>
          <w:szCs w:val="22"/>
        </w:rPr>
        <w:t xml:space="preserve"> odolnost</w:t>
      </w:r>
      <w:r w:rsidR="00C616B2">
        <w:rPr>
          <w:rFonts w:ascii="Calibri" w:hAnsi="Calibri"/>
          <w:sz w:val="22"/>
          <w:szCs w:val="22"/>
        </w:rPr>
        <w:t>i</w:t>
      </w:r>
      <w:r w:rsidRPr="00E40867">
        <w:rPr>
          <w:rFonts w:ascii="Calibri" w:hAnsi="Calibri"/>
          <w:sz w:val="22"/>
          <w:szCs w:val="22"/>
        </w:rPr>
        <w:t xml:space="preserve"> střešního pláště </w:t>
      </w:r>
      <w:proofErr w:type="spellStart"/>
      <w:r w:rsidRPr="00E40867">
        <w:rPr>
          <w:rFonts w:ascii="Calibri" w:hAnsi="Calibri"/>
          <w:sz w:val="22"/>
          <w:szCs w:val="22"/>
        </w:rPr>
        <w:t>Broof</w:t>
      </w:r>
      <w:proofErr w:type="spellEnd"/>
      <w:r w:rsidRPr="00E40867">
        <w:rPr>
          <w:rFonts w:ascii="Calibri" w:hAnsi="Calibri"/>
          <w:sz w:val="22"/>
          <w:szCs w:val="22"/>
        </w:rPr>
        <w:t>(t3).</w:t>
      </w:r>
      <w:r w:rsidR="00C616B2">
        <w:rPr>
          <w:rFonts w:ascii="Calibri" w:hAnsi="Calibri"/>
          <w:sz w:val="22"/>
          <w:szCs w:val="22"/>
        </w:rPr>
        <w:t xml:space="preserve"> Na střešní souvrství budou dále uloženy betonové dlaždice 300/300/40 mm a to cca 4 ks/m</w:t>
      </w:r>
      <w:r w:rsidR="00C616B2" w:rsidRPr="00C616B2">
        <w:rPr>
          <w:rFonts w:ascii="Calibri" w:hAnsi="Calibri"/>
          <w:sz w:val="22"/>
          <w:szCs w:val="22"/>
          <w:vertAlign w:val="superscript"/>
        </w:rPr>
        <w:t>2</w:t>
      </w:r>
      <w:r w:rsidR="00C616B2">
        <w:rPr>
          <w:rFonts w:ascii="Calibri" w:hAnsi="Calibri"/>
          <w:sz w:val="22"/>
          <w:szCs w:val="22"/>
        </w:rPr>
        <w:t xml:space="preserve"> pro zajištění pohybu na střeše pro revizi a čištění střešních vpustí. </w:t>
      </w:r>
      <w:r w:rsidRPr="00E40867">
        <w:rPr>
          <w:rFonts w:ascii="Calibri" w:hAnsi="Calibri"/>
          <w:sz w:val="22"/>
          <w:szCs w:val="22"/>
        </w:rPr>
        <w:t xml:space="preserve"> Vnitřní konstrukce objekty budou provedeny jako zděné z </w:t>
      </w:r>
      <w:r w:rsidR="00C616B2">
        <w:rPr>
          <w:rFonts w:ascii="Calibri" w:hAnsi="Calibri"/>
          <w:sz w:val="22"/>
          <w:szCs w:val="22"/>
        </w:rPr>
        <w:t>pórobetonových</w:t>
      </w:r>
      <w:r w:rsidRPr="00E40867">
        <w:rPr>
          <w:rFonts w:ascii="Calibri" w:hAnsi="Calibri"/>
          <w:sz w:val="22"/>
          <w:szCs w:val="22"/>
        </w:rPr>
        <w:t xml:space="preserve"> tvárnic </w:t>
      </w:r>
      <w:proofErr w:type="spellStart"/>
      <w:r w:rsidRPr="00E40867">
        <w:rPr>
          <w:rFonts w:ascii="Calibri" w:hAnsi="Calibri"/>
          <w:sz w:val="22"/>
          <w:szCs w:val="22"/>
        </w:rPr>
        <w:t>tl</w:t>
      </w:r>
      <w:proofErr w:type="spellEnd"/>
      <w:r w:rsidRPr="00E40867">
        <w:rPr>
          <w:rFonts w:ascii="Calibri" w:hAnsi="Calibri"/>
          <w:sz w:val="22"/>
          <w:szCs w:val="22"/>
        </w:rPr>
        <w:t>. 1</w:t>
      </w:r>
      <w:r w:rsidR="00C616B2">
        <w:rPr>
          <w:rFonts w:ascii="Calibri" w:hAnsi="Calibri"/>
          <w:sz w:val="22"/>
          <w:szCs w:val="22"/>
        </w:rPr>
        <w:t>25</w:t>
      </w:r>
      <w:r w:rsidRPr="00E40867">
        <w:rPr>
          <w:rFonts w:ascii="Calibri" w:hAnsi="Calibri"/>
          <w:sz w:val="22"/>
          <w:szCs w:val="22"/>
        </w:rPr>
        <w:t xml:space="preserve"> a 2</w:t>
      </w:r>
      <w:r w:rsidR="00C616B2">
        <w:rPr>
          <w:rFonts w:ascii="Calibri" w:hAnsi="Calibri"/>
          <w:sz w:val="22"/>
          <w:szCs w:val="22"/>
        </w:rPr>
        <w:t>5</w:t>
      </w:r>
      <w:r w:rsidRPr="00E40867">
        <w:rPr>
          <w:rFonts w:ascii="Calibri" w:hAnsi="Calibri"/>
          <w:sz w:val="22"/>
          <w:szCs w:val="22"/>
        </w:rPr>
        <w:t>0 mm lepeny na systémovou maltu</w:t>
      </w:r>
      <w:r w:rsidR="00713254">
        <w:rPr>
          <w:rFonts w:ascii="Calibri" w:hAnsi="Calibri"/>
          <w:sz w:val="22"/>
          <w:szCs w:val="22"/>
        </w:rPr>
        <w:t xml:space="preserve"> a kotveny k navazujícím konstrukcím</w:t>
      </w:r>
      <w:r w:rsidRPr="00E40867">
        <w:rPr>
          <w:rFonts w:ascii="Calibri" w:hAnsi="Calibri"/>
          <w:sz w:val="22"/>
          <w:szCs w:val="22"/>
        </w:rPr>
        <w:t xml:space="preserve">, a dále budou provedeny svislé konstrukce systémem suché </w:t>
      </w:r>
      <w:proofErr w:type="gramStart"/>
      <w:r w:rsidRPr="00E40867">
        <w:rPr>
          <w:rFonts w:ascii="Calibri" w:hAnsi="Calibri"/>
          <w:sz w:val="22"/>
          <w:szCs w:val="22"/>
        </w:rPr>
        <w:t>výstavby</w:t>
      </w:r>
      <w:proofErr w:type="gramEnd"/>
      <w:r w:rsidRPr="00E40867">
        <w:rPr>
          <w:rFonts w:ascii="Calibri" w:hAnsi="Calibri"/>
          <w:sz w:val="22"/>
          <w:szCs w:val="22"/>
        </w:rPr>
        <w:t xml:space="preserve"> tj. dvojitě opláštěny SDK konstrukce a to příčky tak předstěny. Veškeré SDK konstrukce budou provedeny z impregnovaných desek dle provozu, ve kterém budou instalovány (</w:t>
      </w:r>
      <w:proofErr w:type="gramStart"/>
      <w:r w:rsidRPr="00E40867">
        <w:rPr>
          <w:rFonts w:ascii="Calibri" w:hAnsi="Calibri"/>
          <w:sz w:val="22"/>
          <w:szCs w:val="22"/>
        </w:rPr>
        <w:t>vlhké,</w:t>
      </w:r>
      <w:proofErr w:type="gramEnd"/>
      <w:r w:rsidRPr="00E40867">
        <w:rPr>
          <w:rFonts w:ascii="Calibri" w:hAnsi="Calibri"/>
          <w:sz w:val="22"/>
          <w:szCs w:val="22"/>
        </w:rPr>
        <w:t xml:space="preserve"> apod..).</w:t>
      </w:r>
      <w:r w:rsidR="00713254">
        <w:rPr>
          <w:rFonts w:ascii="Calibri" w:hAnsi="Calibri"/>
          <w:sz w:val="22"/>
          <w:szCs w:val="22"/>
        </w:rPr>
        <w:t xml:space="preserve"> Při provádění SDK příček v místnostech jako jsou koupelny, WC, sprchy a budou zde umístěná madla a jiné prvky zajišťující podporu osob budou v místě kotvená těchto prvků provedeny zdvojené sloupky z ocelových UA profilů, které budou zajišťovat stabilitu prvku tak konstrukce.</w:t>
      </w:r>
      <w:r w:rsidRPr="00E40867">
        <w:rPr>
          <w:rFonts w:ascii="Calibri" w:hAnsi="Calibri"/>
          <w:sz w:val="22"/>
          <w:szCs w:val="22"/>
        </w:rPr>
        <w:t xml:space="preserve"> Finální povrchové úpravy stěn budou provedeny jako otěruvzdorné malby, keramické obklady do výšky min. 1500 </w:t>
      </w:r>
      <w:proofErr w:type="gramStart"/>
      <w:r w:rsidRPr="00E40867">
        <w:rPr>
          <w:rFonts w:ascii="Calibri" w:hAnsi="Calibri"/>
          <w:sz w:val="22"/>
          <w:szCs w:val="22"/>
        </w:rPr>
        <w:t>mm</w:t>
      </w:r>
      <w:r w:rsidR="006D59D6">
        <w:rPr>
          <w:rFonts w:ascii="Calibri" w:hAnsi="Calibri"/>
          <w:sz w:val="22"/>
          <w:szCs w:val="22"/>
        </w:rPr>
        <w:t xml:space="preserve"> </w:t>
      </w:r>
      <w:r w:rsidR="00713254">
        <w:rPr>
          <w:rFonts w:ascii="Calibri" w:hAnsi="Calibri"/>
          <w:sz w:val="22"/>
          <w:szCs w:val="22"/>
        </w:rPr>
        <w:t>-</w:t>
      </w:r>
      <w:r w:rsidRPr="00E40867">
        <w:rPr>
          <w:rFonts w:ascii="Calibri" w:hAnsi="Calibri"/>
          <w:sz w:val="22"/>
          <w:szCs w:val="22"/>
        </w:rPr>
        <w:t xml:space="preserve"> viz</w:t>
      </w:r>
      <w:proofErr w:type="gramEnd"/>
      <w:r w:rsidRPr="00E40867">
        <w:rPr>
          <w:rFonts w:ascii="Calibri" w:hAnsi="Calibri"/>
          <w:sz w:val="22"/>
          <w:szCs w:val="22"/>
        </w:rPr>
        <w:t xml:space="preserve"> PD a dále budou provedeny nárazuvzdorné hygienické obklady doplněné o nástěnné ergonomické madla. Stropní konstrukce bude opatřena podhledovými konstrukcemi dle účelu mí</w:t>
      </w:r>
      <w:r w:rsidR="00713254">
        <w:rPr>
          <w:rFonts w:ascii="Calibri" w:hAnsi="Calibri"/>
          <w:sz w:val="22"/>
          <w:szCs w:val="22"/>
        </w:rPr>
        <w:t>s</w:t>
      </w:r>
      <w:r w:rsidRPr="00E40867">
        <w:rPr>
          <w:rFonts w:ascii="Calibri" w:hAnsi="Calibri"/>
          <w:sz w:val="22"/>
          <w:szCs w:val="22"/>
        </w:rPr>
        <w:t>tnosti – místnosti se zvýšenou vlhkostí jako jsou koupelny, umývárny a WC budou podhledové konstrukce z materiálu do vlhkého prostředí</w:t>
      </w:r>
      <w:r w:rsidR="00713254">
        <w:rPr>
          <w:rFonts w:ascii="Calibri" w:hAnsi="Calibri"/>
          <w:sz w:val="22"/>
          <w:szCs w:val="22"/>
        </w:rPr>
        <w:t xml:space="preserve"> </w:t>
      </w:r>
      <w:r w:rsidRPr="00E40867">
        <w:rPr>
          <w:rFonts w:ascii="Calibri" w:hAnsi="Calibri"/>
          <w:sz w:val="22"/>
          <w:szCs w:val="22"/>
        </w:rPr>
        <w:t xml:space="preserve">tedy z materiálů odolných proti vzdušné vlhkosti více než </w:t>
      </w:r>
      <w:proofErr w:type="gramStart"/>
      <w:r w:rsidRPr="00E40867">
        <w:rPr>
          <w:rFonts w:ascii="Calibri" w:hAnsi="Calibri"/>
          <w:sz w:val="22"/>
          <w:szCs w:val="22"/>
        </w:rPr>
        <w:t>95%</w:t>
      </w:r>
      <w:proofErr w:type="gramEnd"/>
      <w:r w:rsidRPr="00E40867">
        <w:rPr>
          <w:rFonts w:ascii="Calibri" w:hAnsi="Calibri"/>
          <w:sz w:val="22"/>
          <w:szCs w:val="22"/>
        </w:rPr>
        <w:t>, podhledové konstrukce na chodbách budou provedeny z</w:t>
      </w:r>
      <w:r w:rsidR="001D6DF9">
        <w:rPr>
          <w:rFonts w:ascii="Calibri" w:hAnsi="Calibri"/>
          <w:sz w:val="22"/>
          <w:szCs w:val="22"/>
        </w:rPr>
        <w:t> akustických ocelových perforovaných kazet s akustickou plstí</w:t>
      </w:r>
      <w:r w:rsidRPr="00E40867">
        <w:rPr>
          <w:rFonts w:ascii="Calibri" w:hAnsi="Calibri"/>
          <w:sz w:val="22"/>
          <w:szCs w:val="22"/>
        </w:rPr>
        <w:t xml:space="preserve">. V rámci pokoje pacienta budou podhledy provedeny z akustických kazetových minerální podhledů splňující požadavky pro zdravotnické provozy a budou vhodné pro použití dezinfekcí a přípravku pro čištění. Povrchy jednotlivých podlah vychází z účelu využití prostor. Ve společných prostorech jako jsou chodby, schodiště a pokoje pacientů budou provedeny nášlapné vrstvy s finální povrchovou úpravou z PVC, které zajistí jak součinitel smykového tření dle </w:t>
      </w:r>
      <w:proofErr w:type="spellStart"/>
      <w:r w:rsidRPr="00E40867">
        <w:rPr>
          <w:rFonts w:ascii="Calibri" w:hAnsi="Calibri"/>
          <w:sz w:val="22"/>
          <w:szCs w:val="22"/>
        </w:rPr>
        <w:t>vyhl</w:t>
      </w:r>
      <w:proofErr w:type="spellEnd"/>
      <w:r w:rsidRPr="00E40867">
        <w:rPr>
          <w:rFonts w:ascii="Calibri" w:hAnsi="Calibri"/>
          <w:sz w:val="22"/>
          <w:szCs w:val="22"/>
        </w:rPr>
        <w:t xml:space="preserve">. 398/2009 Sb. tak i provozuschopnost, odolnost vůči chemickým prostředkům a dezinfekcí tak i stálost materiálu a budou splňovat požadavky na </w:t>
      </w:r>
      <w:r w:rsidRPr="00E40867">
        <w:rPr>
          <w:rFonts w:ascii="Calibri" w:hAnsi="Calibri"/>
          <w:sz w:val="22"/>
          <w:szCs w:val="22"/>
        </w:rPr>
        <w:lastRenderedPageBreak/>
        <w:t xml:space="preserve">zdravotnické provozy. V prostorech hygienických zázemí jako jsou sprchy zaměstnanců, WC a dále umýváren pacientů a veškerých hygienických zázemí pacientů budou povrchy provedeny z keramické dlažby s protiskluznou úpravou R12. </w:t>
      </w:r>
      <w:proofErr w:type="gramStart"/>
      <w:r w:rsidRPr="00E40867">
        <w:rPr>
          <w:rFonts w:ascii="Calibri" w:hAnsi="Calibri"/>
          <w:sz w:val="22"/>
          <w:szCs w:val="22"/>
        </w:rPr>
        <w:t>V</w:t>
      </w:r>
      <w:proofErr w:type="gramEnd"/>
      <w:r w:rsidRPr="00E40867">
        <w:rPr>
          <w:rFonts w:ascii="Calibri" w:hAnsi="Calibri"/>
          <w:sz w:val="22"/>
          <w:szCs w:val="22"/>
        </w:rPr>
        <w:t> vstupních prostorech do objektu budou provedeny kobercové čistící zóny pro zamezení roznesu nečistot v</w:t>
      </w:r>
      <w:r w:rsidR="001D6DF9">
        <w:rPr>
          <w:rFonts w:ascii="Calibri" w:hAnsi="Calibri"/>
          <w:sz w:val="22"/>
          <w:szCs w:val="22"/>
        </w:rPr>
        <w:t> </w:t>
      </w:r>
      <w:r w:rsidRPr="00E40867">
        <w:rPr>
          <w:rFonts w:ascii="Calibri" w:hAnsi="Calibri"/>
          <w:sz w:val="22"/>
          <w:szCs w:val="22"/>
        </w:rPr>
        <w:t>objekt</w:t>
      </w:r>
      <w:r w:rsidR="001D6DF9">
        <w:rPr>
          <w:rFonts w:ascii="Calibri" w:hAnsi="Calibri"/>
          <w:sz w:val="22"/>
          <w:szCs w:val="22"/>
        </w:rPr>
        <w:t>u.</w:t>
      </w:r>
    </w:p>
    <w:p w14:paraId="030CD4CC" w14:textId="77777777" w:rsidR="0083082D" w:rsidRPr="00E40867" w:rsidRDefault="0083082D" w:rsidP="0083082D">
      <w:pPr>
        <w:pStyle w:val="Odstavecseseznamem"/>
        <w:spacing w:line="288" w:lineRule="auto"/>
        <w:ind w:left="752"/>
        <w:rPr>
          <w:rFonts w:ascii="Calibri" w:hAnsi="Calibri"/>
          <w:sz w:val="22"/>
          <w:szCs w:val="22"/>
        </w:rPr>
      </w:pPr>
      <w:r w:rsidRPr="00E40867">
        <w:rPr>
          <w:rFonts w:ascii="Calibri" w:hAnsi="Calibri"/>
          <w:sz w:val="22"/>
          <w:szCs w:val="22"/>
        </w:rPr>
        <w:t>Před samotným návrhem základových konstrukcí a návrhem staveb zajišťující funkčnost objektu  byl proveden podrobný inženýrsko-geologický a hydrogeologický průzkum, dle kterého byl zvolen vhodný způsob založení stavby a dále posouzení možnosti likvidace srážkových vod. Dále v rámci přípravy prací byl proveden radonový průzkum pozemku, který vyhodnotil pronikání radonu z podloží – po proveden průzkumu bylo zjištěno že lokalita resp. pozemek, na kterém bude objekt LDN postaven se nachází v kategorii nízkého radonového indexu, která je v PD zohledněna a stavba je proti tomuto účinku chráněna.</w:t>
      </w:r>
    </w:p>
    <w:p w14:paraId="6F92D513" w14:textId="77777777" w:rsidR="002056F4" w:rsidRPr="00C55F00" w:rsidRDefault="002056F4" w:rsidP="00F55A6C">
      <w:pPr>
        <w:spacing w:line="288" w:lineRule="auto"/>
        <w:rPr>
          <w:rFonts w:ascii="Calibri" w:eastAsia="Calibri" w:hAnsi="Calibri" w:cs="Calibri"/>
          <w:b/>
          <w:bCs/>
          <w:sz w:val="22"/>
          <w:szCs w:val="22"/>
        </w:rPr>
      </w:pPr>
    </w:p>
    <w:p w14:paraId="6F05299E" w14:textId="77777777" w:rsidR="002056F4" w:rsidRPr="00C55F00" w:rsidRDefault="008566C6" w:rsidP="00F55A6C">
      <w:pPr>
        <w:numPr>
          <w:ilvl w:val="0"/>
          <w:numId w:val="5"/>
        </w:numPr>
        <w:spacing w:line="288" w:lineRule="auto"/>
        <w:ind w:left="0" w:firstLine="0"/>
        <w:rPr>
          <w:rFonts w:ascii="Calibri" w:hAnsi="Calibri" w:cs="Calibri"/>
          <w:b/>
          <w:bCs/>
          <w:sz w:val="22"/>
          <w:szCs w:val="22"/>
        </w:rPr>
      </w:pPr>
      <w:r w:rsidRPr="00C55F00">
        <w:rPr>
          <w:rFonts w:ascii="Calibri" w:hAnsi="Calibri" w:cs="Calibri"/>
          <w:b/>
          <w:bCs/>
          <w:sz w:val="22"/>
          <w:szCs w:val="22"/>
          <w:u w:val="single"/>
        </w:rPr>
        <w:t>Bezbariérové užívání stavby</w:t>
      </w:r>
    </w:p>
    <w:p w14:paraId="2226227C" w14:textId="37B4BD14" w:rsidR="0083082D" w:rsidRPr="0083082D" w:rsidRDefault="0083082D" w:rsidP="0083082D">
      <w:pPr>
        <w:pStyle w:val="Odstavecseseznamem"/>
        <w:spacing w:line="288" w:lineRule="auto"/>
        <w:ind w:left="720"/>
        <w:rPr>
          <w:rFonts w:ascii="Calibri" w:eastAsia="Calibri" w:hAnsi="Calibri" w:cs="Calibri"/>
          <w:color w:val="000000" w:themeColor="text1"/>
          <w:sz w:val="22"/>
          <w:szCs w:val="22"/>
          <w:u w:color="7030A0"/>
        </w:rPr>
      </w:pPr>
      <w:r w:rsidRPr="0083082D">
        <w:rPr>
          <w:rFonts w:ascii="Calibri" w:eastAsia="Calibri" w:hAnsi="Calibri" w:cs="Calibri"/>
          <w:color w:val="000000" w:themeColor="text1"/>
          <w:sz w:val="22"/>
          <w:szCs w:val="22"/>
          <w:u w:color="7030A0"/>
        </w:rPr>
        <w:t xml:space="preserve">Stavba je navržena tak aby zajišťovala bezbariérové užívání </w:t>
      </w:r>
      <w:proofErr w:type="gramStart"/>
      <w:r w:rsidRPr="0083082D">
        <w:rPr>
          <w:rFonts w:ascii="Calibri" w:eastAsia="Calibri" w:hAnsi="Calibri" w:cs="Calibri"/>
          <w:color w:val="000000" w:themeColor="text1"/>
          <w:sz w:val="22"/>
          <w:szCs w:val="22"/>
          <w:u w:color="7030A0"/>
        </w:rPr>
        <w:t>objektu</w:t>
      </w:r>
      <w:proofErr w:type="gramEnd"/>
      <w:r w:rsidRPr="0083082D">
        <w:rPr>
          <w:rFonts w:ascii="Calibri" w:eastAsia="Calibri" w:hAnsi="Calibri" w:cs="Calibri"/>
          <w:color w:val="000000" w:themeColor="text1"/>
          <w:sz w:val="22"/>
          <w:szCs w:val="22"/>
          <w:u w:color="7030A0"/>
        </w:rPr>
        <w:t xml:space="preserve"> a to jak pro pacienty (klienty) tak i veřejnost (návštěvy). Vstup do objektu bude zajištěn z nově navržených zpevněných ploch kdy výškový rozdíl mezi nově navrženými plochami a vstupem do objektu nebude větší než 20 mm. V objektu bude dále instalován výtah, který zajistí bezbariérový přesun mezi všemi patry, kdy vstupní dveře do kabiny jsou šířky 1100 mm a světlost kabiny 1</w:t>
      </w:r>
      <w:r w:rsidR="001D6DF9">
        <w:rPr>
          <w:rFonts w:ascii="Calibri" w:eastAsia="Calibri" w:hAnsi="Calibri" w:cs="Calibri"/>
          <w:color w:val="000000" w:themeColor="text1"/>
          <w:sz w:val="22"/>
          <w:szCs w:val="22"/>
          <w:u w:color="7030A0"/>
        </w:rPr>
        <w:t>10</w:t>
      </w:r>
      <w:r w:rsidRPr="0083082D">
        <w:rPr>
          <w:rFonts w:ascii="Calibri" w:eastAsia="Calibri" w:hAnsi="Calibri" w:cs="Calibri"/>
          <w:color w:val="000000" w:themeColor="text1"/>
          <w:sz w:val="22"/>
          <w:szCs w:val="22"/>
          <w:u w:color="7030A0"/>
        </w:rPr>
        <w:t>0 x 1</w:t>
      </w:r>
      <w:r w:rsidR="001D6DF9">
        <w:rPr>
          <w:rFonts w:ascii="Calibri" w:eastAsia="Calibri" w:hAnsi="Calibri" w:cs="Calibri"/>
          <w:color w:val="000000" w:themeColor="text1"/>
          <w:sz w:val="22"/>
          <w:szCs w:val="22"/>
          <w:u w:color="7030A0"/>
        </w:rPr>
        <w:t>4</w:t>
      </w:r>
      <w:r w:rsidRPr="0083082D">
        <w:rPr>
          <w:rFonts w:ascii="Calibri" w:eastAsia="Calibri" w:hAnsi="Calibri" w:cs="Calibri"/>
          <w:color w:val="000000" w:themeColor="text1"/>
          <w:sz w:val="22"/>
          <w:szCs w:val="22"/>
          <w:u w:color="7030A0"/>
        </w:rPr>
        <w:t xml:space="preserve">00 mm, kabina bude vybavena nezbytnými prvky dle </w:t>
      </w:r>
      <w:proofErr w:type="spellStart"/>
      <w:r w:rsidRPr="0083082D">
        <w:rPr>
          <w:rFonts w:ascii="Calibri" w:eastAsia="Calibri" w:hAnsi="Calibri" w:cs="Calibri"/>
          <w:color w:val="000000" w:themeColor="text1"/>
          <w:sz w:val="22"/>
          <w:szCs w:val="22"/>
          <w:u w:color="7030A0"/>
        </w:rPr>
        <w:t>vyhl</w:t>
      </w:r>
      <w:proofErr w:type="spellEnd"/>
      <w:r w:rsidRPr="0083082D">
        <w:rPr>
          <w:rFonts w:ascii="Calibri" w:eastAsia="Calibri" w:hAnsi="Calibri" w:cs="Calibri"/>
          <w:color w:val="000000" w:themeColor="text1"/>
          <w:sz w:val="22"/>
          <w:szCs w:val="22"/>
          <w:u w:color="7030A0"/>
        </w:rPr>
        <w:t xml:space="preserve">. 398/2009 </w:t>
      </w:r>
      <w:proofErr w:type="gramStart"/>
      <w:r w:rsidRPr="0083082D">
        <w:rPr>
          <w:rFonts w:ascii="Calibri" w:eastAsia="Calibri" w:hAnsi="Calibri" w:cs="Calibri"/>
          <w:color w:val="000000" w:themeColor="text1"/>
          <w:sz w:val="22"/>
          <w:szCs w:val="22"/>
          <w:u w:color="7030A0"/>
        </w:rPr>
        <w:t>Sb..</w:t>
      </w:r>
      <w:proofErr w:type="gramEnd"/>
      <w:r w:rsidRPr="0083082D">
        <w:rPr>
          <w:rFonts w:ascii="Calibri" w:eastAsia="Calibri" w:hAnsi="Calibri" w:cs="Calibri"/>
          <w:color w:val="000000" w:themeColor="text1"/>
          <w:sz w:val="22"/>
          <w:szCs w:val="22"/>
          <w:u w:color="7030A0"/>
        </w:rPr>
        <w:t xml:space="preserve"> V objektu budou dále instalovány dva lůžkové výtahy kdy světlost dveří bude 1300 mm a velikost kabiny 1400 x 2400 mm. Veškeré výškové rozdíly podlah nebudou větší než 20 mm! V objektu budou dále provedeny pro každou lůžkovou jednotku</w:t>
      </w:r>
      <w:r w:rsidR="00041867">
        <w:rPr>
          <w:rFonts w:ascii="Calibri" w:eastAsia="Calibri" w:hAnsi="Calibri" w:cs="Calibri"/>
          <w:color w:val="000000" w:themeColor="text1"/>
          <w:sz w:val="22"/>
          <w:szCs w:val="22"/>
          <w:u w:color="7030A0"/>
        </w:rPr>
        <w:t xml:space="preserve"> (pokoj)</w:t>
      </w:r>
      <w:r w:rsidRPr="0083082D">
        <w:rPr>
          <w:rFonts w:ascii="Calibri" w:eastAsia="Calibri" w:hAnsi="Calibri" w:cs="Calibri"/>
          <w:color w:val="000000" w:themeColor="text1"/>
          <w:sz w:val="22"/>
          <w:szCs w:val="22"/>
          <w:u w:color="7030A0"/>
        </w:rPr>
        <w:t xml:space="preserve"> bezbariérové hygienick</w:t>
      </w:r>
      <w:r w:rsidR="00041867">
        <w:rPr>
          <w:rFonts w:ascii="Calibri" w:eastAsia="Calibri" w:hAnsi="Calibri" w:cs="Calibri"/>
          <w:color w:val="000000" w:themeColor="text1"/>
          <w:sz w:val="22"/>
          <w:szCs w:val="22"/>
          <w:u w:color="7030A0"/>
        </w:rPr>
        <w:t>é</w:t>
      </w:r>
      <w:r w:rsidRPr="0083082D">
        <w:rPr>
          <w:rFonts w:ascii="Calibri" w:eastAsia="Calibri" w:hAnsi="Calibri" w:cs="Calibri"/>
          <w:color w:val="000000" w:themeColor="text1"/>
          <w:sz w:val="22"/>
          <w:szCs w:val="22"/>
          <w:u w:color="7030A0"/>
        </w:rPr>
        <w:t xml:space="preserve"> zázemí, kdy rozměry koupelny budou 2800 x 2750 mm, vybaveny bezbariérovým WC, umyvadlem a sprchovým koutem. Povrch veškerých nášlapných materiálů bude zajišťovat minimální součinitel smykového tření 0,5. Ve společných prostorem jako jsou chodby budou provedeny </w:t>
      </w:r>
      <w:proofErr w:type="gramStart"/>
      <w:r w:rsidRPr="0083082D">
        <w:rPr>
          <w:rFonts w:ascii="Calibri" w:eastAsia="Calibri" w:hAnsi="Calibri" w:cs="Calibri"/>
          <w:color w:val="000000" w:themeColor="text1"/>
          <w:sz w:val="22"/>
          <w:szCs w:val="22"/>
          <w:u w:color="7030A0"/>
        </w:rPr>
        <w:t>nástěnné  madla</w:t>
      </w:r>
      <w:proofErr w:type="gramEnd"/>
      <w:r w:rsidRPr="0083082D">
        <w:rPr>
          <w:rFonts w:ascii="Calibri" w:eastAsia="Calibri" w:hAnsi="Calibri" w:cs="Calibri"/>
          <w:color w:val="000000" w:themeColor="text1"/>
          <w:sz w:val="22"/>
          <w:szCs w:val="22"/>
          <w:u w:color="7030A0"/>
        </w:rPr>
        <w:t>, ve výšce 800-900 mm nad podlahou. Dveřní křídla budou dále opatřena prvky dle vyhlášky 398/2009 Sb.  t</w:t>
      </w:r>
      <w:r w:rsidR="00041867">
        <w:rPr>
          <w:rFonts w:ascii="Calibri" w:eastAsia="Calibri" w:hAnsi="Calibri" w:cs="Calibri"/>
          <w:color w:val="000000" w:themeColor="text1"/>
          <w:sz w:val="22"/>
          <w:szCs w:val="22"/>
          <w:u w:color="7030A0"/>
        </w:rPr>
        <w:t>edy</w:t>
      </w:r>
      <w:r w:rsidRPr="0083082D">
        <w:rPr>
          <w:rFonts w:ascii="Calibri" w:eastAsia="Calibri" w:hAnsi="Calibri" w:cs="Calibri"/>
          <w:color w:val="000000" w:themeColor="text1"/>
          <w:sz w:val="22"/>
          <w:szCs w:val="22"/>
          <w:u w:color="7030A0"/>
        </w:rPr>
        <w:t xml:space="preserve"> </w:t>
      </w:r>
      <w:r w:rsidR="00041867">
        <w:rPr>
          <w:rFonts w:ascii="Calibri" w:eastAsia="Calibri" w:hAnsi="Calibri" w:cs="Calibri"/>
          <w:color w:val="000000" w:themeColor="text1"/>
          <w:sz w:val="22"/>
          <w:szCs w:val="22"/>
          <w:u w:color="7030A0"/>
        </w:rPr>
        <w:t>v</w:t>
      </w:r>
      <w:r w:rsidRPr="0083082D">
        <w:rPr>
          <w:rFonts w:ascii="Calibri" w:eastAsia="Calibri" w:hAnsi="Calibri" w:cs="Calibri"/>
          <w:color w:val="000000" w:themeColor="text1"/>
          <w:sz w:val="22"/>
          <w:szCs w:val="22"/>
          <w:u w:color="7030A0"/>
        </w:rPr>
        <w:t>odorovnými madly na straně opačné proti závěsům ve výšce 800-900 mm nad podlahou, okapových plechem nebo materiálem tuto funkci zajišťující do výšky 400 mm. Veškeré prosklené plochy, které mají parapet nižší než 850 mm budou provedeny z bezpečnostního zasklení, opatřené bezpečnostním značením (polepem) zajišťující kontrastní označení výplní</w:t>
      </w:r>
      <w:r w:rsidR="00041867">
        <w:rPr>
          <w:rFonts w:ascii="Calibri" w:eastAsia="Calibri" w:hAnsi="Calibri" w:cs="Calibri"/>
          <w:color w:val="000000" w:themeColor="text1"/>
          <w:sz w:val="22"/>
          <w:szCs w:val="22"/>
          <w:u w:color="7030A0"/>
        </w:rPr>
        <w:t xml:space="preserve"> v několika výškových úrovní dle </w:t>
      </w:r>
      <w:proofErr w:type="spellStart"/>
      <w:r w:rsidR="007651F4">
        <w:rPr>
          <w:rFonts w:ascii="Calibri" w:eastAsia="Calibri" w:hAnsi="Calibri" w:cs="Calibri"/>
          <w:color w:val="000000" w:themeColor="text1"/>
          <w:sz w:val="22"/>
          <w:szCs w:val="22"/>
          <w:u w:color="7030A0"/>
        </w:rPr>
        <w:t>vyhl</w:t>
      </w:r>
      <w:proofErr w:type="spellEnd"/>
      <w:r w:rsidR="007651F4">
        <w:rPr>
          <w:rFonts w:ascii="Calibri" w:eastAsia="Calibri" w:hAnsi="Calibri" w:cs="Calibri"/>
          <w:color w:val="000000" w:themeColor="text1"/>
          <w:sz w:val="22"/>
          <w:szCs w:val="22"/>
          <w:u w:color="7030A0"/>
        </w:rPr>
        <w:t>. 398/2009 Sb.</w:t>
      </w:r>
      <w:r w:rsidRPr="0083082D">
        <w:rPr>
          <w:rFonts w:ascii="Calibri" w:eastAsia="Calibri" w:hAnsi="Calibri" w:cs="Calibri"/>
          <w:color w:val="000000" w:themeColor="text1"/>
          <w:sz w:val="22"/>
          <w:szCs w:val="22"/>
          <w:u w:color="7030A0"/>
        </w:rPr>
        <w:t xml:space="preserve"> Veškeré hygienická zázemí určená pro imobilní osoby a veškerá hygienická zázemí lůžkových části budou vybavena dle </w:t>
      </w:r>
      <w:proofErr w:type="spellStart"/>
      <w:r w:rsidRPr="0083082D">
        <w:rPr>
          <w:rFonts w:ascii="Calibri" w:eastAsia="Calibri" w:hAnsi="Calibri" w:cs="Calibri"/>
          <w:color w:val="000000" w:themeColor="text1"/>
          <w:sz w:val="22"/>
          <w:szCs w:val="22"/>
          <w:u w:color="7030A0"/>
        </w:rPr>
        <w:t>vyhl</w:t>
      </w:r>
      <w:proofErr w:type="spellEnd"/>
      <w:r w:rsidRPr="0083082D">
        <w:rPr>
          <w:rFonts w:ascii="Calibri" w:eastAsia="Calibri" w:hAnsi="Calibri" w:cs="Calibri"/>
          <w:color w:val="000000" w:themeColor="text1"/>
          <w:sz w:val="22"/>
          <w:szCs w:val="22"/>
          <w:u w:color="7030A0"/>
        </w:rPr>
        <w:t xml:space="preserve">. 398/2009 Sb., </w:t>
      </w:r>
      <w:r w:rsidR="007651F4">
        <w:rPr>
          <w:rFonts w:ascii="Calibri" w:eastAsia="Calibri" w:hAnsi="Calibri" w:cs="Calibri"/>
          <w:color w:val="000000" w:themeColor="text1"/>
          <w:sz w:val="22"/>
          <w:szCs w:val="22"/>
          <w:u w:color="7030A0"/>
        </w:rPr>
        <w:t xml:space="preserve">- </w:t>
      </w:r>
      <w:r w:rsidRPr="0083082D">
        <w:rPr>
          <w:rFonts w:ascii="Calibri" w:eastAsia="Calibri" w:hAnsi="Calibri" w:cs="Calibri"/>
          <w:color w:val="000000" w:themeColor="text1"/>
          <w:sz w:val="22"/>
          <w:szCs w:val="22"/>
          <w:u w:color="7030A0"/>
        </w:rPr>
        <w:t>obklady a dlažby budou provedeny v kontrastním provedení oproti zařizovacích předmětů. Systém nouzového tlačítka bude napojen na systém pacient x sestra pro zajištění funkčnosti systému</w:t>
      </w:r>
      <w:r w:rsidR="007651F4">
        <w:rPr>
          <w:rFonts w:ascii="Calibri" w:eastAsia="Calibri" w:hAnsi="Calibri" w:cs="Calibri"/>
          <w:color w:val="000000" w:themeColor="text1"/>
          <w:sz w:val="22"/>
          <w:szCs w:val="22"/>
          <w:u w:color="7030A0"/>
        </w:rPr>
        <w:t>, WC budou opatřena tlačítkem pro spláchnutí na boku u tlačítka SOS, vodorovnými a svislými madly.</w:t>
      </w:r>
    </w:p>
    <w:p w14:paraId="5C51711B" w14:textId="77777777" w:rsidR="002056F4" w:rsidRPr="00C55F00" w:rsidRDefault="002056F4" w:rsidP="00F55A6C">
      <w:pPr>
        <w:spacing w:line="288" w:lineRule="auto"/>
        <w:rPr>
          <w:rFonts w:ascii="Calibri" w:eastAsia="Calibri" w:hAnsi="Calibri" w:cs="Calibri"/>
        </w:rPr>
      </w:pPr>
    </w:p>
    <w:p w14:paraId="3B6D0EBF" w14:textId="77777777" w:rsidR="002056F4" w:rsidRPr="00C55F00" w:rsidRDefault="008566C6" w:rsidP="00F55A6C">
      <w:pPr>
        <w:numPr>
          <w:ilvl w:val="0"/>
          <w:numId w:val="5"/>
        </w:numPr>
        <w:spacing w:line="288" w:lineRule="auto"/>
        <w:ind w:left="0" w:firstLine="0"/>
        <w:rPr>
          <w:rFonts w:ascii="Calibri" w:hAnsi="Calibri" w:cs="Calibri"/>
          <w:b/>
          <w:bCs/>
          <w:sz w:val="22"/>
          <w:szCs w:val="22"/>
        </w:rPr>
      </w:pPr>
      <w:r w:rsidRPr="00C55F00">
        <w:rPr>
          <w:rFonts w:ascii="Calibri" w:hAnsi="Calibri" w:cs="Calibri"/>
          <w:b/>
          <w:bCs/>
          <w:sz w:val="22"/>
          <w:szCs w:val="22"/>
          <w:u w:val="single"/>
        </w:rPr>
        <w:t>Konstrukční a stavebnětechnické řešení a technické vlastnosti stavby</w:t>
      </w:r>
    </w:p>
    <w:p w14:paraId="61DB8B7A" w14:textId="77777777" w:rsidR="002056F4" w:rsidRPr="00C55F00" w:rsidRDefault="002056F4" w:rsidP="00F55A6C">
      <w:pPr>
        <w:pStyle w:val="Odstavecseseznamem"/>
        <w:ind w:left="0"/>
        <w:rPr>
          <w:rFonts w:ascii="Calibri" w:eastAsia="Calibri" w:hAnsi="Calibri" w:cs="Calibri"/>
          <w:b/>
          <w:bCs/>
          <w:sz w:val="22"/>
          <w:szCs w:val="22"/>
        </w:rPr>
      </w:pPr>
      <w:bookmarkStart w:id="1" w:name="_Hlk53053080"/>
    </w:p>
    <w:p w14:paraId="3E82BC35" w14:textId="1DAC1F02" w:rsidR="002056F4" w:rsidRPr="00C55F00" w:rsidRDefault="008566C6" w:rsidP="00742208">
      <w:pPr>
        <w:spacing w:line="288" w:lineRule="auto"/>
        <w:ind w:left="709"/>
        <w:rPr>
          <w:rFonts w:ascii="Calibri" w:eastAsia="Calibri" w:hAnsi="Calibri" w:cs="Calibri"/>
          <w:sz w:val="22"/>
          <w:szCs w:val="22"/>
        </w:rPr>
      </w:pPr>
      <w:r w:rsidRPr="00C55F00">
        <w:rPr>
          <w:rFonts w:ascii="Calibri" w:hAnsi="Calibri" w:cs="Calibri"/>
          <w:sz w:val="22"/>
          <w:szCs w:val="22"/>
        </w:rPr>
        <w:t>Před zahájením stavebních prací bude provedeno vytýčení všech inženýrských sítí, které bude provedeno správci sítí</w:t>
      </w:r>
      <w:r w:rsidR="0081167D" w:rsidRPr="00C55F00">
        <w:rPr>
          <w:rFonts w:ascii="Calibri" w:hAnsi="Calibri" w:cs="Calibri"/>
          <w:sz w:val="22"/>
          <w:szCs w:val="22"/>
        </w:rPr>
        <w:t xml:space="preserve"> a dále bude provedeno vytýčení všech areálových sítí. </w:t>
      </w:r>
    </w:p>
    <w:p w14:paraId="387B24E1" w14:textId="77777777" w:rsidR="002056F4" w:rsidRPr="00C55F00" w:rsidRDefault="002056F4" w:rsidP="00742208">
      <w:pPr>
        <w:spacing w:line="288" w:lineRule="auto"/>
        <w:ind w:left="709"/>
        <w:rPr>
          <w:rFonts w:ascii="Calibri" w:eastAsia="Calibri" w:hAnsi="Calibri" w:cs="Calibri"/>
          <w:sz w:val="22"/>
          <w:szCs w:val="22"/>
        </w:rPr>
      </w:pPr>
    </w:p>
    <w:p w14:paraId="0E8F4CE2" w14:textId="77777777" w:rsidR="0083082D" w:rsidRDefault="0083082D" w:rsidP="00742208">
      <w:pPr>
        <w:spacing w:line="288" w:lineRule="auto"/>
        <w:ind w:left="709"/>
        <w:rPr>
          <w:rFonts w:ascii="Calibri" w:hAnsi="Calibri"/>
          <w:sz w:val="22"/>
          <w:szCs w:val="22"/>
        </w:rPr>
      </w:pPr>
      <w:r>
        <w:rPr>
          <w:rFonts w:ascii="Calibri" w:hAnsi="Calibri"/>
          <w:sz w:val="22"/>
          <w:szCs w:val="22"/>
        </w:rPr>
        <w:t xml:space="preserve">Objekt LDN je obdélníkového tvaru s rozměry cca 41x47 m a výšky </w:t>
      </w:r>
      <w:proofErr w:type="gramStart"/>
      <w:r>
        <w:rPr>
          <w:rFonts w:ascii="Calibri" w:hAnsi="Calibri"/>
          <w:sz w:val="22"/>
          <w:szCs w:val="22"/>
        </w:rPr>
        <w:t>13m</w:t>
      </w:r>
      <w:proofErr w:type="gramEnd"/>
      <w:r>
        <w:rPr>
          <w:rFonts w:ascii="Calibri" w:hAnsi="Calibri"/>
          <w:sz w:val="22"/>
          <w:szCs w:val="22"/>
        </w:rPr>
        <w:t>.</w:t>
      </w:r>
    </w:p>
    <w:p w14:paraId="2A852244" w14:textId="77777777" w:rsidR="0083082D" w:rsidRDefault="0083082D" w:rsidP="00742208">
      <w:pPr>
        <w:spacing w:line="288" w:lineRule="auto"/>
        <w:ind w:left="709"/>
        <w:rPr>
          <w:rFonts w:ascii="Calibri" w:hAnsi="Calibri"/>
          <w:sz w:val="22"/>
          <w:szCs w:val="22"/>
        </w:rPr>
      </w:pPr>
      <w:r>
        <w:rPr>
          <w:rFonts w:ascii="Calibri" w:hAnsi="Calibri"/>
          <w:sz w:val="22"/>
          <w:szCs w:val="22"/>
        </w:rPr>
        <w:t>Zastavěná plocha: 1862 m</w:t>
      </w:r>
      <w:r w:rsidRPr="00FB78BC">
        <w:rPr>
          <w:rFonts w:ascii="Calibri" w:hAnsi="Calibri"/>
          <w:sz w:val="22"/>
          <w:szCs w:val="22"/>
          <w:vertAlign w:val="superscript"/>
        </w:rPr>
        <w:t>2</w:t>
      </w:r>
    </w:p>
    <w:p w14:paraId="50804BF7" w14:textId="77777777" w:rsidR="0083082D" w:rsidRPr="00377A7A" w:rsidRDefault="0083082D" w:rsidP="00742208">
      <w:pPr>
        <w:spacing w:line="288" w:lineRule="auto"/>
        <w:ind w:left="709"/>
        <w:rPr>
          <w:rFonts w:ascii="Calibri" w:hAnsi="Calibri"/>
          <w:sz w:val="22"/>
          <w:szCs w:val="22"/>
        </w:rPr>
      </w:pPr>
      <w:r>
        <w:rPr>
          <w:rFonts w:ascii="Calibri" w:hAnsi="Calibri"/>
          <w:sz w:val="22"/>
          <w:szCs w:val="22"/>
        </w:rPr>
        <w:t>Obestavěný prostor:20540 m</w:t>
      </w:r>
      <w:r w:rsidRPr="00FB78BC">
        <w:rPr>
          <w:rFonts w:ascii="Calibri" w:hAnsi="Calibri"/>
          <w:sz w:val="22"/>
          <w:szCs w:val="22"/>
          <w:vertAlign w:val="superscript"/>
        </w:rPr>
        <w:t>3</w:t>
      </w:r>
    </w:p>
    <w:p w14:paraId="64EF2496" w14:textId="77777777" w:rsidR="0083082D" w:rsidRDefault="0083082D" w:rsidP="00742208">
      <w:pPr>
        <w:spacing w:line="288" w:lineRule="auto"/>
        <w:ind w:left="709"/>
        <w:rPr>
          <w:rFonts w:ascii="Calibri" w:hAnsi="Calibri"/>
          <w:sz w:val="22"/>
          <w:szCs w:val="22"/>
          <w:vertAlign w:val="superscript"/>
        </w:rPr>
      </w:pPr>
      <w:r>
        <w:rPr>
          <w:rFonts w:ascii="Calibri" w:hAnsi="Calibri"/>
          <w:sz w:val="22"/>
          <w:szCs w:val="22"/>
        </w:rPr>
        <w:t>Užitná plocha: 3685 m</w:t>
      </w:r>
      <w:r w:rsidRPr="00FB78BC">
        <w:rPr>
          <w:rFonts w:ascii="Calibri" w:hAnsi="Calibri"/>
          <w:sz w:val="22"/>
          <w:szCs w:val="22"/>
          <w:vertAlign w:val="superscript"/>
        </w:rPr>
        <w:t>2</w:t>
      </w:r>
    </w:p>
    <w:p w14:paraId="455B70DF" w14:textId="368C10B2" w:rsidR="0083082D" w:rsidRPr="007056CA" w:rsidRDefault="0083082D" w:rsidP="00742208">
      <w:pPr>
        <w:spacing w:line="288" w:lineRule="auto"/>
        <w:ind w:left="709"/>
        <w:rPr>
          <w:rFonts w:ascii="Calibri" w:hAnsi="Calibri"/>
          <w:sz w:val="22"/>
          <w:szCs w:val="22"/>
        </w:rPr>
      </w:pPr>
      <w:r>
        <w:rPr>
          <w:rFonts w:ascii="Calibri" w:hAnsi="Calibri"/>
          <w:sz w:val="22"/>
          <w:szCs w:val="22"/>
        </w:rPr>
        <w:lastRenderedPageBreak/>
        <w:t>Počet funkčních jednotek: 66</w:t>
      </w:r>
      <w:r w:rsidR="004E6249">
        <w:rPr>
          <w:rFonts w:ascii="Calibri" w:hAnsi="Calibri"/>
          <w:sz w:val="22"/>
          <w:szCs w:val="22"/>
        </w:rPr>
        <w:t xml:space="preserve"> lůžek, 34</w:t>
      </w:r>
      <w:r>
        <w:rPr>
          <w:rFonts w:ascii="Calibri" w:hAnsi="Calibri"/>
          <w:sz w:val="22"/>
          <w:szCs w:val="22"/>
        </w:rPr>
        <w:t xml:space="preserve"> pokojů – velikost pokoje 26,9 m</w:t>
      </w:r>
      <w:r w:rsidRPr="00FB78BC">
        <w:rPr>
          <w:rFonts w:ascii="Calibri" w:hAnsi="Calibri"/>
          <w:sz w:val="22"/>
          <w:szCs w:val="22"/>
          <w:vertAlign w:val="superscript"/>
        </w:rPr>
        <w:t>2</w:t>
      </w:r>
      <w:r>
        <w:rPr>
          <w:rFonts w:ascii="Calibri" w:hAnsi="Calibri"/>
          <w:sz w:val="22"/>
          <w:szCs w:val="22"/>
        </w:rPr>
        <w:t>, velikost hygienického zázemí 7,8 m</w:t>
      </w:r>
      <w:r w:rsidRPr="00FB78BC">
        <w:rPr>
          <w:rFonts w:ascii="Calibri" w:hAnsi="Calibri"/>
          <w:sz w:val="22"/>
          <w:szCs w:val="22"/>
          <w:vertAlign w:val="superscript"/>
        </w:rPr>
        <w:t>2</w:t>
      </w:r>
      <w:r>
        <w:rPr>
          <w:rFonts w:ascii="Calibri" w:hAnsi="Calibri"/>
          <w:sz w:val="22"/>
          <w:szCs w:val="22"/>
        </w:rPr>
        <w:t>.</w:t>
      </w:r>
    </w:p>
    <w:p w14:paraId="6E84B8EC" w14:textId="77777777" w:rsidR="00742208" w:rsidRDefault="00742208" w:rsidP="00742208">
      <w:pPr>
        <w:spacing w:line="288" w:lineRule="auto"/>
        <w:ind w:left="709"/>
        <w:rPr>
          <w:rFonts w:ascii="Calibri" w:hAnsi="Calibri"/>
          <w:b/>
          <w:bCs/>
          <w:sz w:val="22"/>
          <w:szCs w:val="22"/>
          <w:lang w:val="fr-FR"/>
          <w14:textOutline w14:w="0" w14:cap="flat" w14:cmpd="sng" w14:algn="ctr">
            <w14:noFill/>
            <w14:prstDash w14:val="solid"/>
            <w14:bevel/>
          </w14:textOutline>
        </w:rPr>
      </w:pPr>
    </w:p>
    <w:p w14:paraId="62666025"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proofErr w:type="spellStart"/>
      <w:r>
        <w:rPr>
          <w:rFonts w:ascii="Calibri" w:hAnsi="Calibri"/>
          <w:b/>
          <w:bCs/>
          <w:sz w:val="22"/>
          <w:szCs w:val="22"/>
          <w:lang w:val="fr-FR"/>
          <w14:textOutline w14:w="0" w14:cap="flat" w14:cmpd="sng" w14:algn="ctr">
            <w14:noFill/>
            <w14:prstDash w14:val="solid"/>
            <w14:bevel/>
          </w14:textOutline>
        </w:rPr>
        <w:t>Bourac</w:t>
      </w:r>
      <w:proofErr w:type="spellEnd"/>
      <w:r>
        <w:rPr>
          <w:rFonts w:ascii="Calibri" w:hAnsi="Calibri"/>
          <w:b/>
          <w:bCs/>
          <w:sz w:val="22"/>
          <w:szCs w:val="22"/>
          <w14:textOutline w14:w="0" w14:cap="flat" w14:cmpd="sng" w14:algn="ctr">
            <w14:noFill/>
            <w14:prstDash w14:val="solid"/>
            <w14:bevel/>
          </w14:textOutline>
        </w:rPr>
        <w:t>í práce</w:t>
      </w:r>
    </w:p>
    <w:p w14:paraId="0C836461" w14:textId="312DC0AF" w:rsidR="0083082D" w:rsidRPr="00FF297E" w:rsidRDefault="0083082D" w:rsidP="00742208">
      <w:pPr>
        <w:spacing w:line="288" w:lineRule="auto"/>
        <w:ind w:left="709"/>
        <w:rPr>
          <w:rFonts w:ascii="Calibri" w:hAnsi="Calibri"/>
          <w:sz w:val="22"/>
          <w:szCs w:val="22"/>
          <w14:textOutline w14:w="0" w14:cap="flat" w14:cmpd="sng" w14:algn="ctr">
            <w14:noFill/>
            <w14:prstDash w14:val="solid"/>
            <w14:bevel/>
          </w14:textOutline>
        </w:rPr>
      </w:pPr>
      <w:r>
        <w:rPr>
          <w:rFonts w:ascii="Calibri" w:hAnsi="Calibri"/>
          <w:sz w:val="22"/>
          <w:szCs w:val="22"/>
          <w14:textOutline w14:w="0" w14:cap="flat" w14:cmpd="sng" w14:algn="ctr">
            <w14:noFill/>
            <w14:prstDash w14:val="solid"/>
            <w14:bevel/>
          </w14:textOutline>
        </w:rPr>
        <w:t>Rozsah bouracích prací je patrný z PD výkres C.04 – situační výkres bouracích prací. V rámci bouracích prací dojde k pokácení stávajících stromů, rozebrání stávajících přístřešků, demontáž stávajícího vybraného areálového osvětlení a dále odstraněné stávajících nefunkčních sítí, které již neplní funkci nebo budou v rámci projektu nahrazeny</w:t>
      </w:r>
      <w:r w:rsidR="005806BE">
        <w:rPr>
          <w:rFonts w:ascii="Calibri" w:hAnsi="Calibri"/>
          <w:sz w:val="22"/>
          <w:szCs w:val="22"/>
          <w14:textOutline w14:w="0" w14:cap="flat" w14:cmpd="sng" w14:algn="ctr">
            <w14:noFill/>
            <w14:prstDash w14:val="solid"/>
            <w14:bevel/>
          </w14:textOutline>
        </w:rPr>
        <w:t>.</w:t>
      </w:r>
    </w:p>
    <w:p w14:paraId="27AE9729"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6FE9C307"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Zemní práce</w:t>
      </w:r>
    </w:p>
    <w:p w14:paraId="75EBDA27" w14:textId="6193C9ED"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r>
        <w:rPr>
          <w:rFonts w:ascii="Calibri" w:hAnsi="Calibri"/>
          <w:sz w:val="22"/>
          <w:szCs w:val="22"/>
          <w14:textOutline w14:w="0" w14:cap="flat" w14:cmpd="sng" w14:algn="ctr">
            <w14:noFill/>
            <w14:prstDash w14:val="solid"/>
            <w14:bevel/>
          </w14:textOutline>
        </w:rPr>
        <w:t>Bude provedena skrývka zeminy v </w:t>
      </w:r>
      <w:proofErr w:type="spellStart"/>
      <w:r>
        <w:rPr>
          <w:rFonts w:ascii="Calibri" w:hAnsi="Calibri"/>
          <w:sz w:val="22"/>
          <w:szCs w:val="22"/>
          <w14:textOutline w14:w="0" w14:cap="flat" w14:cmpd="sng" w14:algn="ctr">
            <w14:noFill/>
            <w14:prstDash w14:val="solid"/>
            <w14:bevel/>
          </w14:textOutline>
        </w:rPr>
        <w:t>tl</w:t>
      </w:r>
      <w:proofErr w:type="spellEnd"/>
      <w:r>
        <w:rPr>
          <w:rFonts w:ascii="Calibri" w:hAnsi="Calibri"/>
          <w:sz w:val="22"/>
          <w:szCs w:val="22"/>
          <w14:textOutline w14:w="0" w14:cap="flat" w14:cmpd="sng" w14:algn="ctr">
            <w14:noFill/>
            <w14:prstDash w14:val="solid"/>
            <w14:bevel/>
          </w14:textOutline>
        </w:rPr>
        <w:t xml:space="preserve">. 300 mm a zemina bude uložena na pozemku investora. Dále budou provedeny </w:t>
      </w:r>
      <w:proofErr w:type="spellStart"/>
      <w:r>
        <w:rPr>
          <w:rFonts w:ascii="Calibri" w:hAnsi="Calibri"/>
          <w:sz w:val="22"/>
          <w:szCs w:val="22"/>
          <w14:textOutline w14:w="0" w14:cap="flat" w14:cmpd="sng" w14:algn="ctr">
            <w14:noFill/>
            <w14:prstDash w14:val="solid"/>
            <w14:bevel/>
          </w14:textOutline>
        </w:rPr>
        <w:t>výkopov</w:t>
      </w:r>
      <w:proofErr w:type="spellEnd"/>
      <w:r>
        <w:rPr>
          <w:rFonts w:ascii="Calibri" w:hAnsi="Calibri"/>
          <w:sz w:val="22"/>
          <w:szCs w:val="22"/>
          <w:lang w:val="fr-FR"/>
          <w14:textOutline w14:w="0" w14:cap="flat" w14:cmpd="sng" w14:algn="ctr">
            <w14:noFill/>
            <w14:prstDash w14:val="solid"/>
            <w14:bevel/>
          </w14:textOutline>
        </w:rPr>
        <w:t xml:space="preserve">é </w:t>
      </w:r>
      <w:r>
        <w:rPr>
          <w:rFonts w:ascii="Calibri" w:hAnsi="Calibri"/>
          <w:sz w:val="22"/>
          <w:szCs w:val="22"/>
          <w14:textOutline w14:w="0" w14:cap="flat" w14:cmpd="sng" w14:algn="ctr">
            <w14:noFill/>
            <w14:prstDash w14:val="solid"/>
            <w14:bevel/>
          </w14:textOutline>
        </w:rPr>
        <w:t xml:space="preserve">práce spojeny s výkopem pro provádění založení objektu a staveb, které budou zajišťovat funkčnost objektu jako jsou přípojky, akumulační objekty, </w:t>
      </w:r>
      <w:r w:rsidR="005806BE">
        <w:rPr>
          <w:rFonts w:ascii="Calibri" w:hAnsi="Calibri"/>
          <w:sz w:val="22"/>
          <w:szCs w:val="22"/>
          <w14:textOutline w14:w="0" w14:cap="flat" w14:cmpd="sng" w14:algn="ctr">
            <w14:noFill/>
            <w14:prstDash w14:val="solid"/>
            <w14:bevel/>
          </w14:textOutline>
        </w:rPr>
        <w:t>zajištění dna jámy pro pilotovou soustavu</w:t>
      </w:r>
      <w:r>
        <w:rPr>
          <w:rFonts w:ascii="Calibri" w:hAnsi="Calibri"/>
          <w:sz w:val="22"/>
          <w:szCs w:val="22"/>
          <w14:textOutline w14:w="0" w14:cap="flat" w14:cmpd="sng" w14:algn="ctr">
            <w14:noFill/>
            <w14:prstDash w14:val="solid"/>
            <w14:bevel/>
          </w14:textOutline>
        </w:rPr>
        <w:t xml:space="preserve">. Výkopy pro </w:t>
      </w:r>
      <w:r w:rsidR="005806BE">
        <w:rPr>
          <w:rFonts w:ascii="Calibri" w:hAnsi="Calibri"/>
          <w:sz w:val="22"/>
          <w:szCs w:val="22"/>
          <w14:textOutline w14:w="0" w14:cap="flat" w14:cmpd="sng" w14:algn="ctr">
            <w14:noFill/>
            <w14:prstDash w14:val="solid"/>
            <w14:bevel/>
          </w14:textOutline>
        </w:rPr>
        <w:t>základové</w:t>
      </w:r>
      <w:r>
        <w:rPr>
          <w:rFonts w:ascii="Calibri" w:hAnsi="Calibri"/>
          <w:sz w:val="22"/>
          <w:szCs w:val="22"/>
          <w:lang w:val="fr-FR"/>
          <w14:textOutline w14:w="0" w14:cap="flat" w14:cmpd="sng" w14:algn="ctr">
            <w14:noFill/>
            <w14:prstDash w14:val="solid"/>
            <w14:bevel/>
          </w14:textOutline>
        </w:rPr>
        <w:t xml:space="preserve"> </w:t>
      </w:r>
      <w:r>
        <w:rPr>
          <w:rFonts w:ascii="Calibri" w:hAnsi="Calibri"/>
          <w:sz w:val="22"/>
          <w:szCs w:val="22"/>
          <w14:textOutline w14:w="0" w14:cap="flat" w14:cmpd="sng" w14:algn="ctr">
            <w14:noFill/>
            <w14:prstDash w14:val="solid"/>
            <w14:bevel/>
          </w14:textOutline>
        </w:rPr>
        <w:t xml:space="preserve">konstrukce budou provedeny dle PD. A dále výkopy pro jednotlivé přípojky </w:t>
      </w:r>
      <w:proofErr w:type="gramStart"/>
      <w:r>
        <w:rPr>
          <w:rFonts w:ascii="Calibri" w:hAnsi="Calibri"/>
          <w:sz w:val="22"/>
          <w:szCs w:val="22"/>
          <w14:textOutline w14:w="0" w14:cap="flat" w14:cmpd="sng" w14:algn="ctr">
            <w14:noFill/>
            <w14:prstDash w14:val="solid"/>
            <w14:bevel/>
          </w14:textOutline>
        </w:rPr>
        <w:t>apod..</w:t>
      </w:r>
      <w:proofErr w:type="gramEnd"/>
      <w:r>
        <w:rPr>
          <w:rFonts w:ascii="Calibri" w:hAnsi="Calibri"/>
          <w:sz w:val="22"/>
          <w:szCs w:val="22"/>
          <w14:textOutline w14:w="0" w14:cap="flat" w14:cmpd="sng" w14:algn="ctr">
            <w14:noFill/>
            <w14:prstDash w14:val="solid"/>
            <w14:bevel/>
          </w14:textOutline>
        </w:rPr>
        <w:t xml:space="preserve"> budou provedeny a koordinovány dle jednotlivých části PD a jejich příslušných profesí.</w:t>
      </w:r>
    </w:p>
    <w:p w14:paraId="741CF8AF"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167D4EC8"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Základy</w:t>
      </w:r>
    </w:p>
    <w:p w14:paraId="270351D9" w14:textId="4DE300CC" w:rsidR="005806BE" w:rsidRPr="005806BE" w:rsidRDefault="005806BE" w:rsidP="005806BE">
      <w:pPr>
        <w:spacing w:after="60"/>
        <w:ind w:left="709"/>
        <w:rPr>
          <w:rFonts w:ascii="Calibri" w:hAnsi="Calibri" w:cs="Calibri"/>
          <w:sz w:val="22"/>
          <w:szCs w:val="22"/>
        </w:rPr>
      </w:pPr>
      <w:r w:rsidRPr="005806BE">
        <w:rPr>
          <w:rFonts w:ascii="Calibri" w:hAnsi="Calibri" w:cs="Calibri"/>
          <w:sz w:val="22"/>
          <w:szCs w:val="22"/>
        </w:rPr>
        <w:t xml:space="preserve">Na základě provedených průzkumných prací byly základové poměry zhodnoceny jako složité, především kvůli vyšší a místy napjaté hladině podzemní vody. Vzhledem k silně a nerovnoměrně stlačitelných zeminám lze dle IGP doporučit založení stavebního objektu na pilotách vetknutých do fluviálních středně </w:t>
      </w:r>
      <w:proofErr w:type="spellStart"/>
      <w:r w:rsidRPr="005806BE">
        <w:rPr>
          <w:rFonts w:ascii="Calibri" w:hAnsi="Calibri" w:cs="Calibri"/>
          <w:sz w:val="22"/>
          <w:szCs w:val="22"/>
        </w:rPr>
        <w:t>ulehlých</w:t>
      </w:r>
      <w:proofErr w:type="spellEnd"/>
      <w:r w:rsidRPr="005806BE">
        <w:rPr>
          <w:rFonts w:ascii="Calibri" w:hAnsi="Calibri" w:cs="Calibri"/>
          <w:sz w:val="22"/>
          <w:szCs w:val="22"/>
        </w:rPr>
        <w:t xml:space="preserve"> štěrků GT3. Toto založení bude vhodnější jak za </w:t>
      </w:r>
      <w:proofErr w:type="gramStart"/>
      <w:r w:rsidRPr="005806BE">
        <w:rPr>
          <w:rFonts w:ascii="Calibri" w:hAnsi="Calibri" w:cs="Calibri"/>
          <w:sz w:val="22"/>
          <w:szCs w:val="22"/>
        </w:rPr>
        <w:t>statického</w:t>
      </w:r>
      <w:proofErr w:type="gramEnd"/>
      <w:r w:rsidRPr="005806BE">
        <w:rPr>
          <w:rFonts w:ascii="Calibri" w:hAnsi="Calibri" w:cs="Calibri"/>
          <w:sz w:val="22"/>
          <w:szCs w:val="22"/>
        </w:rPr>
        <w:t xml:space="preserve"> tak i realizačního hlediska.</w:t>
      </w:r>
    </w:p>
    <w:p w14:paraId="60441636" w14:textId="7D1EF0A8" w:rsidR="0083082D" w:rsidRPr="005806BE" w:rsidRDefault="0083082D" w:rsidP="00742208">
      <w:pPr>
        <w:ind w:left="709"/>
        <w:rPr>
          <w:rFonts w:ascii="Calibri" w:hAnsi="Calibri" w:cs="Calibri"/>
          <w:sz w:val="22"/>
          <w:szCs w:val="22"/>
        </w:rPr>
      </w:pPr>
      <w:r w:rsidRPr="005806BE">
        <w:rPr>
          <w:rFonts w:ascii="Calibri" w:hAnsi="Calibri" w:cs="Calibri"/>
          <w:sz w:val="22"/>
          <w:szCs w:val="22"/>
        </w:rPr>
        <w:t xml:space="preserve">Založení objektu je navrženo jako hlubinné na vrtaných </w:t>
      </w:r>
      <w:proofErr w:type="spellStart"/>
      <w:r w:rsidRPr="005806BE">
        <w:rPr>
          <w:rFonts w:ascii="Calibri" w:hAnsi="Calibri" w:cs="Calibri"/>
          <w:sz w:val="22"/>
          <w:szCs w:val="22"/>
        </w:rPr>
        <w:t>velkoprůměrových</w:t>
      </w:r>
      <w:proofErr w:type="spellEnd"/>
      <w:r w:rsidRPr="005806BE">
        <w:rPr>
          <w:rFonts w:ascii="Calibri" w:hAnsi="Calibri" w:cs="Calibri"/>
          <w:sz w:val="22"/>
          <w:szCs w:val="22"/>
        </w:rPr>
        <w:t xml:space="preserve"> pilotách, které budou v hlavě chycené do monolitického roštu s hlavicemi v místě sloupů. Piloty jsou navrženy jako osamělé, průměru 750 mm. Veškeré podrobné informace o každé pilotě jsou uvedeny v příloze statického </w:t>
      </w:r>
      <w:proofErr w:type="gramStart"/>
      <w:r w:rsidRPr="005806BE">
        <w:rPr>
          <w:rFonts w:ascii="Calibri" w:hAnsi="Calibri" w:cs="Calibri"/>
          <w:sz w:val="22"/>
          <w:szCs w:val="22"/>
        </w:rPr>
        <w:t>výpočtu - Tabulka</w:t>
      </w:r>
      <w:proofErr w:type="gramEnd"/>
      <w:r w:rsidRPr="005806BE">
        <w:rPr>
          <w:rFonts w:ascii="Calibri" w:hAnsi="Calibri" w:cs="Calibri"/>
          <w:sz w:val="22"/>
          <w:szCs w:val="22"/>
        </w:rPr>
        <w:t xml:space="preserve"> pilot. Všechny piloty jsou vyztuženy </w:t>
      </w:r>
      <w:proofErr w:type="spellStart"/>
      <w:r w:rsidRPr="005806BE">
        <w:rPr>
          <w:rFonts w:ascii="Calibri" w:hAnsi="Calibri" w:cs="Calibri"/>
          <w:sz w:val="22"/>
          <w:szCs w:val="22"/>
        </w:rPr>
        <w:t>armokošem</w:t>
      </w:r>
      <w:proofErr w:type="spellEnd"/>
      <w:r w:rsidRPr="005806BE">
        <w:rPr>
          <w:rFonts w:ascii="Calibri" w:hAnsi="Calibri" w:cs="Calibri"/>
          <w:sz w:val="22"/>
          <w:szCs w:val="22"/>
        </w:rPr>
        <w:t xml:space="preserve"> kruhového průřezu z oceli B500 B. Vodorovná i výšková poloha pilot odpovídá koncepci a uspořádání konstrukce horní stavby budovy. Piloty budou vrtány spirálovým vrtákem, popřípadě </w:t>
      </w:r>
      <w:proofErr w:type="spellStart"/>
      <w:r w:rsidRPr="005806BE">
        <w:rPr>
          <w:rFonts w:ascii="Calibri" w:hAnsi="Calibri" w:cs="Calibri"/>
          <w:sz w:val="22"/>
          <w:szCs w:val="22"/>
        </w:rPr>
        <w:t>šapou</w:t>
      </w:r>
      <w:proofErr w:type="spellEnd"/>
      <w:r w:rsidRPr="005806BE">
        <w:rPr>
          <w:rFonts w:ascii="Calibri" w:hAnsi="Calibri" w:cs="Calibri"/>
          <w:sz w:val="22"/>
          <w:szCs w:val="22"/>
        </w:rPr>
        <w:t xml:space="preserve">, pod ochranou ocelových </w:t>
      </w:r>
      <w:proofErr w:type="spellStart"/>
      <w:r w:rsidRPr="005806BE">
        <w:rPr>
          <w:rFonts w:ascii="Calibri" w:hAnsi="Calibri" w:cs="Calibri"/>
          <w:sz w:val="22"/>
          <w:szCs w:val="22"/>
        </w:rPr>
        <w:t>výpažnic</w:t>
      </w:r>
      <w:proofErr w:type="spellEnd"/>
      <w:r w:rsidRPr="005806BE">
        <w:rPr>
          <w:rFonts w:ascii="Calibri" w:hAnsi="Calibri" w:cs="Calibri"/>
          <w:sz w:val="22"/>
          <w:szCs w:val="22"/>
        </w:rPr>
        <w:t xml:space="preserve"> ve štěrcích. Po provedení vrtu do požadované hloubky bude osazen </w:t>
      </w:r>
      <w:proofErr w:type="spellStart"/>
      <w:r w:rsidRPr="005806BE">
        <w:rPr>
          <w:rFonts w:ascii="Calibri" w:hAnsi="Calibri" w:cs="Calibri"/>
          <w:sz w:val="22"/>
          <w:szCs w:val="22"/>
        </w:rPr>
        <w:t>armokoš</w:t>
      </w:r>
      <w:proofErr w:type="spellEnd"/>
      <w:r w:rsidRPr="005806BE">
        <w:rPr>
          <w:rFonts w:ascii="Calibri" w:hAnsi="Calibri" w:cs="Calibri"/>
          <w:sz w:val="22"/>
          <w:szCs w:val="22"/>
        </w:rPr>
        <w:t xml:space="preserve"> a následně se pilota zabetonuje betonem C25/30 XA1, S4 za použití </w:t>
      </w:r>
      <w:proofErr w:type="spellStart"/>
      <w:r w:rsidRPr="005806BE">
        <w:rPr>
          <w:rFonts w:ascii="Calibri" w:hAnsi="Calibri" w:cs="Calibri"/>
          <w:sz w:val="22"/>
          <w:szCs w:val="22"/>
        </w:rPr>
        <w:t>sypákové</w:t>
      </w:r>
      <w:proofErr w:type="spellEnd"/>
      <w:r w:rsidRPr="005806BE">
        <w:rPr>
          <w:rFonts w:ascii="Calibri" w:hAnsi="Calibri" w:cs="Calibri"/>
          <w:sz w:val="22"/>
          <w:szCs w:val="22"/>
        </w:rPr>
        <w:t xml:space="preserve"> roury, betonáž pod hladinou vody. Hlava piloty bude dostatečně </w:t>
      </w:r>
      <w:proofErr w:type="spellStart"/>
      <w:r w:rsidRPr="005806BE">
        <w:rPr>
          <w:rFonts w:ascii="Calibri" w:hAnsi="Calibri" w:cs="Calibri"/>
          <w:sz w:val="22"/>
          <w:szCs w:val="22"/>
        </w:rPr>
        <w:t>přebetonována</w:t>
      </w:r>
      <w:proofErr w:type="spellEnd"/>
      <w:r w:rsidRPr="005806BE">
        <w:rPr>
          <w:rFonts w:ascii="Calibri" w:hAnsi="Calibri" w:cs="Calibri"/>
          <w:sz w:val="22"/>
          <w:szCs w:val="22"/>
        </w:rPr>
        <w:t xml:space="preserve">, aby v úrovni projektované hlavy piloty byl kvalitní beton (cca 0,3 m). Znehodnocená betonová směs se před zahájením prací na základovém roštu odbourá na požadovanou úroveň. Povolené odchylky jsou půdorysně v hlavě piloty 100 mm pro </w:t>
      </w:r>
      <w:proofErr w:type="spellStart"/>
      <w:r w:rsidRPr="005806BE">
        <w:rPr>
          <w:rFonts w:ascii="Calibri" w:hAnsi="Calibri" w:cs="Calibri"/>
          <w:sz w:val="22"/>
          <w:szCs w:val="22"/>
        </w:rPr>
        <w:t>prům</w:t>
      </w:r>
      <w:proofErr w:type="spellEnd"/>
      <w:r w:rsidRPr="005806BE">
        <w:rPr>
          <w:rFonts w:ascii="Calibri" w:hAnsi="Calibri" w:cs="Calibri"/>
          <w:sz w:val="22"/>
          <w:szCs w:val="22"/>
        </w:rPr>
        <w:t xml:space="preserve">. </w:t>
      </w:r>
      <w:proofErr w:type="gramStart"/>
      <w:r w:rsidRPr="005806BE">
        <w:rPr>
          <w:rFonts w:ascii="Calibri" w:hAnsi="Calibri" w:cs="Calibri"/>
          <w:sz w:val="22"/>
          <w:szCs w:val="22"/>
        </w:rPr>
        <w:t>750mm</w:t>
      </w:r>
      <w:proofErr w:type="gramEnd"/>
      <w:r w:rsidRPr="005806BE">
        <w:rPr>
          <w:rFonts w:ascii="Calibri" w:hAnsi="Calibri" w:cs="Calibri"/>
          <w:sz w:val="22"/>
          <w:szCs w:val="22"/>
        </w:rPr>
        <w:t xml:space="preserve">; úklon od svislice max. 2%. Technologický postup v souladu s ČSN EN 1536 pro provádění prací bude předán objednateli před zahájením prací. O každé pilotě bude vypracován protokol o vrtané pilotě. Pro provádění pilotového založení objektu musí dodavatel zemních prací zajistit zpevněnou a odvodněnou pracovní plošinu tak, aby umožnila pojezd </w:t>
      </w:r>
      <w:proofErr w:type="spellStart"/>
      <w:r w:rsidRPr="005806BE">
        <w:rPr>
          <w:rFonts w:ascii="Calibri" w:hAnsi="Calibri" w:cs="Calibri"/>
          <w:sz w:val="22"/>
          <w:szCs w:val="22"/>
        </w:rPr>
        <w:t>pilotážní</w:t>
      </w:r>
      <w:proofErr w:type="spellEnd"/>
      <w:r w:rsidRPr="005806BE">
        <w:rPr>
          <w:rFonts w:ascii="Calibri" w:hAnsi="Calibri" w:cs="Calibri"/>
          <w:sz w:val="22"/>
          <w:szCs w:val="22"/>
        </w:rPr>
        <w:t xml:space="preserve"> soupravy o hmotnosti cca 60 t. </w:t>
      </w:r>
    </w:p>
    <w:p w14:paraId="2F15015E"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53E22E44"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proofErr w:type="spellStart"/>
      <w:r>
        <w:rPr>
          <w:rFonts w:ascii="Calibri" w:hAnsi="Calibri"/>
          <w:b/>
          <w:bCs/>
          <w:sz w:val="22"/>
          <w:szCs w:val="22"/>
          <w14:textOutline w14:w="0" w14:cap="flat" w14:cmpd="sng" w14:algn="ctr">
            <w14:noFill/>
            <w14:prstDash w14:val="solid"/>
            <w14:bevel/>
          </w14:textOutline>
        </w:rPr>
        <w:t>Svisl</w:t>
      </w:r>
      <w:proofErr w:type="spellEnd"/>
      <w:r>
        <w:rPr>
          <w:rFonts w:ascii="Calibri" w:hAnsi="Calibri"/>
          <w:b/>
          <w:bCs/>
          <w:sz w:val="22"/>
          <w:szCs w:val="22"/>
          <w:lang w:val="fr-FR"/>
          <w14:textOutline w14:w="0" w14:cap="flat" w14:cmpd="sng" w14:algn="ctr">
            <w14:noFill/>
            <w14:prstDash w14:val="solid"/>
            <w14:bevel/>
          </w14:textOutline>
        </w:rPr>
        <w:t xml:space="preserve">é </w:t>
      </w:r>
      <w:r>
        <w:rPr>
          <w:rFonts w:ascii="Calibri" w:hAnsi="Calibri"/>
          <w:b/>
          <w:bCs/>
          <w:sz w:val="22"/>
          <w:szCs w:val="22"/>
          <w14:textOutline w14:w="0" w14:cap="flat" w14:cmpd="sng" w14:algn="ctr">
            <w14:noFill/>
            <w14:prstDash w14:val="solid"/>
            <w14:bevel/>
          </w14:textOutline>
        </w:rPr>
        <w:t>konstrukce</w:t>
      </w:r>
    </w:p>
    <w:p w14:paraId="518D2271" w14:textId="7FAA8A57" w:rsidR="00C73203" w:rsidRDefault="00C73203" w:rsidP="00C73203">
      <w:pPr>
        <w:pStyle w:val="Odstavecseseznamem"/>
        <w:spacing w:line="288" w:lineRule="auto"/>
        <w:ind w:left="752"/>
        <w:rPr>
          <w:rFonts w:ascii="Calibri" w:hAnsi="Calibri"/>
          <w:sz w:val="22"/>
          <w:szCs w:val="22"/>
        </w:rPr>
      </w:pPr>
      <w:r w:rsidRPr="001D6DF9">
        <w:rPr>
          <w:rFonts w:ascii="Calibri" w:hAnsi="Calibri"/>
          <w:sz w:val="22"/>
          <w:szCs w:val="22"/>
        </w:rPr>
        <w:t>Objekt bude vyzděn v 1. NP</w:t>
      </w:r>
      <w:r w:rsidR="003D75DB">
        <w:rPr>
          <w:rFonts w:ascii="Calibri" w:hAnsi="Calibri"/>
          <w:sz w:val="22"/>
          <w:szCs w:val="22"/>
        </w:rPr>
        <w:t xml:space="preserve"> </w:t>
      </w:r>
      <w:r w:rsidRPr="001D6DF9">
        <w:rPr>
          <w:rFonts w:ascii="Calibri" w:hAnsi="Calibri"/>
          <w:sz w:val="22"/>
          <w:szCs w:val="22"/>
        </w:rPr>
        <w:t xml:space="preserve">výplňovým zdivem z keramických bloků zděny na maltové lóže a doplněno o systémové prvky – překlady, kotevní pásky </w:t>
      </w:r>
      <w:proofErr w:type="gramStart"/>
      <w:r w:rsidRPr="001D6DF9">
        <w:rPr>
          <w:rFonts w:ascii="Calibri" w:hAnsi="Calibri"/>
          <w:sz w:val="22"/>
          <w:szCs w:val="22"/>
        </w:rPr>
        <w:t>apod..</w:t>
      </w:r>
      <w:proofErr w:type="gramEnd"/>
      <w:r w:rsidRPr="001D6DF9">
        <w:rPr>
          <w:rFonts w:ascii="Calibri" w:hAnsi="Calibri"/>
          <w:sz w:val="22"/>
          <w:szCs w:val="22"/>
        </w:rPr>
        <w:t xml:space="preserve"> Zdivo v 2. NP a výše bude provedeno z pórobetonových tvárnic </w:t>
      </w:r>
      <w:proofErr w:type="spellStart"/>
      <w:r w:rsidRPr="001D6DF9">
        <w:rPr>
          <w:rFonts w:ascii="Calibri" w:hAnsi="Calibri"/>
          <w:sz w:val="22"/>
          <w:szCs w:val="22"/>
        </w:rPr>
        <w:t>tl</w:t>
      </w:r>
      <w:proofErr w:type="spellEnd"/>
      <w:r w:rsidRPr="001D6DF9">
        <w:rPr>
          <w:rFonts w:ascii="Calibri" w:hAnsi="Calibri"/>
          <w:sz w:val="22"/>
          <w:szCs w:val="22"/>
        </w:rPr>
        <w:t xml:space="preserve">. 250 mm, vč. Systémových překladů, kotevních prvků, malty </w:t>
      </w:r>
      <w:proofErr w:type="gramStart"/>
      <w:r w:rsidRPr="001D6DF9">
        <w:rPr>
          <w:rFonts w:ascii="Calibri" w:hAnsi="Calibri"/>
          <w:sz w:val="22"/>
          <w:szCs w:val="22"/>
        </w:rPr>
        <w:t>apod..</w:t>
      </w:r>
      <w:proofErr w:type="gramEnd"/>
      <w:r w:rsidRPr="001D6DF9">
        <w:rPr>
          <w:rFonts w:ascii="Calibri" w:hAnsi="Calibri"/>
          <w:sz w:val="22"/>
          <w:szCs w:val="22"/>
        </w:rPr>
        <w:t xml:space="preserve"> Zdivo a železobetonové stěny v 1.-3. NP budou zatepleny systémem provětrané fasády, kdy na keramické zdivo/betonovou stěnu </w:t>
      </w:r>
      <w:proofErr w:type="spellStart"/>
      <w:r w:rsidRPr="001D6DF9">
        <w:rPr>
          <w:rFonts w:ascii="Calibri" w:hAnsi="Calibri"/>
          <w:sz w:val="22"/>
          <w:szCs w:val="22"/>
        </w:rPr>
        <w:t>tl</w:t>
      </w:r>
      <w:proofErr w:type="spellEnd"/>
      <w:r w:rsidRPr="001D6DF9">
        <w:rPr>
          <w:rFonts w:ascii="Calibri" w:hAnsi="Calibri"/>
          <w:sz w:val="22"/>
          <w:szCs w:val="22"/>
        </w:rPr>
        <w:t xml:space="preserve">. 250 mm bude </w:t>
      </w:r>
      <w:proofErr w:type="spellStart"/>
      <w:r w:rsidRPr="001D6DF9">
        <w:rPr>
          <w:rFonts w:ascii="Calibri" w:hAnsi="Calibri"/>
          <w:sz w:val="22"/>
          <w:szCs w:val="22"/>
        </w:rPr>
        <w:t>nakotven</w:t>
      </w:r>
      <w:proofErr w:type="spellEnd"/>
      <w:r w:rsidRPr="001D6DF9">
        <w:rPr>
          <w:rFonts w:ascii="Calibri" w:hAnsi="Calibri"/>
          <w:sz w:val="22"/>
          <w:szCs w:val="22"/>
        </w:rPr>
        <w:t xml:space="preserve"> systémový ocelový obousměrný rošt provětrávané fasády do, které bude vložena tepelná izolace minerální vata tloušťky 200 mm a následně bude zakryta difúzní UV stabilní fólií. Finální povrchová úprava provětrávané </w:t>
      </w:r>
      <w:proofErr w:type="gramStart"/>
      <w:r w:rsidRPr="001D6DF9">
        <w:rPr>
          <w:rFonts w:ascii="Calibri" w:hAnsi="Calibri"/>
          <w:sz w:val="22"/>
          <w:szCs w:val="22"/>
        </w:rPr>
        <w:t>fasády</w:t>
      </w:r>
      <w:proofErr w:type="gramEnd"/>
      <w:r w:rsidRPr="001D6DF9">
        <w:rPr>
          <w:rFonts w:ascii="Calibri" w:hAnsi="Calibri"/>
          <w:sz w:val="22"/>
          <w:szCs w:val="22"/>
        </w:rPr>
        <w:t xml:space="preserve"> přičemž vzduchová </w:t>
      </w:r>
      <w:r w:rsidRPr="001D6DF9">
        <w:rPr>
          <w:rFonts w:ascii="Calibri" w:hAnsi="Calibri"/>
          <w:sz w:val="22"/>
          <w:szCs w:val="22"/>
        </w:rPr>
        <w:lastRenderedPageBreak/>
        <w:t xml:space="preserve">mezera nesmí být menší než 30 mm bude opatřena finálními cement vláknitými deskami s povrchovou úpravou. Dále zdivo v 1. a 3. NP bude opatřeno kontaktním zateplovacím systémem za použití tepelné izolace z minerální vaty </w:t>
      </w:r>
      <w:proofErr w:type="spellStart"/>
      <w:r w:rsidRPr="001D6DF9">
        <w:rPr>
          <w:rFonts w:ascii="Calibri" w:hAnsi="Calibri"/>
          <w:sz w:val="22"/>
          <w:szCs w:val="22"/>
        </w:rPr>
        <w:t>tl</w:t>
      </w:r>
      <w:proofErr w:type="spellEnd"/>
      <w:r w:rsidRPr="001D6DF9">
        <w:rPr>
          <w:rFonts w:ascii="Calibri" w:hAnsi="Calibri"/>
          <w:sz w:val="22"/>
          <w:szCs w:val="22"/>
        </w:rPr>
        <w:t>. 200 mm a finální probarvovanou silikonovou omítkou zrno 1,5 mm + 0,5 mm pro vytvoření jemného povrchu.</w:t>
      </w:r>
      <w:r w:rsidRPr="00C73203">
        <w:rPr>
          <w:rFonts w:ascii="Calibri" w:hAnsi="Calibri"/>
          <w:sz w:val="22"/>
          <w:szCs w:val="22"/>
        </w:rPr>
        <w:t xml:space="preserve"> </w:t>
      </w:r>
      <w:r w:rsidRPr="00E40867">
        <w:rPr>
          <w:rFonts w:ascii="Calibri" w:hAnsi="Calibri"/>
          <w:sz w:val="22"/>
          <w:szCs w:val="22"/>
        </w:rPr>
        <w:t>Vnitřní konstrukce objekty budou provedeny jako zděné z </w:t>
      </w:r>
      <w:r>
        <w:rPr>
          <w:rFonts w:ascii="Calibri" w:hAnsi="Calibri"/>
          <w:sz w:val="22"/>
          <w:szCs w:val="22"/>
        </w:rPr>
        <w:t>pórobetonových</w:t>
      </w:r>
      <w:r w:rsidRPr="00E40867">
        <w:rPr>
          <w:rFonts w:ascii="Calibri" w:hAnsi="Calibri"/>
          <w:sz w:val="22"/>
          <w:szCs w:val="22"/>
        </w:rPr>
        <w:t xml:space="preserve"> tvárnic </w:t>
      </w:r>
      <w:proofErr w:type="spellStart"/>
      <w:r w:rsidRPr="00E40867">
        <w:rPr>
          <w:rFonts w:ascii="Calibri" w:hAnsi="Calibri"/>
          <w:sz w:val="22"/>
          <w:szCs w:val="22"/>
        </w:rPr>
        <w:t>tl</w:t>
      </w:r>
      <w:proofErr w:type="spellEnd"/>
      <w:r w:rsidRPr="00E40867">
        <w:rPr>
          <w:rFonts w:ascii="Calibri" w:hAnsi="Calibri"/>
          <w:sz w:val="22"/>
          <w:szCs w:val="22"/>
        </w:rPr>
        <w:t>. 1</w:t>
      </w:r>
      <w:r>
        <w:rPr>
          <w:rFonts w:ascii="Calibri" w:hAnsi="Calibri"/>
          <w:sz w:val="22"/>
          <w:szCs w:val="22"/>
        </w:rPr>
        <w:t>25</w:t>
      </w:r>
      <w:r w:rsidRPr="00E40867">
        <w:rPr>
          <w:rFonts w:ascii="Calibri" w:hAnsi="Calibri"/>
          <w:sz w:val="22"/>
          <w:szCs w:val="22"/>
        </w:rPr>
        <w:t xml:space="preserve"> a 2</w:t>
      </w:r>
      <w:r>
        <w:rPr>
          <w:rFonts w:ascii="Calibri" w:hAnsi="Calibri"/>
          <w:sz w:val="22"/>
          <w:szCs w:val="22"/>
        </w:rPr>
        <w:t>5</w:t>
      </w:r>
      <w:r w:rsidRPr="00E40867">
        <w:rPr>
          <w:rFonts w:ascii="Calibri" w:hAnsi="Calibri"/>
          <w:sz w:val="22"/>
          <w:szCs w:val="22"/>
        </w:rPr>
        <w:t>0 mm lepeny na systémovou maltu</w:t>
      </w:r>
      <w:r>
        <w:rPr>
          <w:rFonts w:ascii="Calibri" w:hAnsi="Calibri"/>
          <w:sz w:val="22"/>
          <w:szCs w:val="22"/>
        </w:rPr>
        <w:t xml:space="preserve"> a kotveny k navazujícím konstrukcím</w:t>
      </w:r>
      <w:r w:rsidRPr="00E40867">
        <w:rPr>
          <w:rFonts w:ascii="Calibri" w:hAnsi="Calibri"/>
          <w:sz w:val="22"/>
          <w:szCs w:val="22"/>
        </w:rPr>
        <w:t xml:space="preserve">, a dále budou provedeny svislé konstrukce systémem suché </w:t>
      </w:r>
      <w:proofErr w:type="gramStart"/>
      <w:r w:rsidRPr="00E40867">
        <w:rPr>
          <w:rFonts w:ascii="Calibri" w:hAnsi="Calibri"/>
          <w:sz w:val="22"/>
          <w:szCs w:val="22"/>
        </w:rPr>
        <w:t>výstavby</w:t>
      </w:r>
      <w:proofErr w:type="gramEnd"/>
      <w:r w:rsidRPr="00E40867">
        <w:rPr>
          <w:rFonts w:ascii="Calibri" w:hAnsi="Calibri"/>
          <w:sz w:val="22"/>
          <w:szCs w:val="22"/>
        </w:rPr>
        <w:t xml:space="preserve"> tj. dvojitě opláštěny SDK konstrukce a to příčky tak předstěny. Veškeré SDK konstrukce budou provedeny z impregnovaných desek dle provozu, ve kterém budou instalovány (</w:t>
      </w:r>
      <w:proofErr w:type="gramStart"/>
      <w:r w:rsidRPr="00E40867">
        <w:rPr>
          <w:rFonts w:ascii="Calibri" w:hAnsi="Calibri"/>
          <w:sz w:val="22"/>
          <w:szCs w:val="22"/>
        </w:rPr>
        <w:t>vlhké,</w:t>
      </w:r>
      <w:proofErr w:type="gramEnd"/>
      <w:r w:rsidRPr="00E40867">
        <w:rPr>
          <w:rFonts w:ascii="Calibri" w:hAnsi="Calibri"/>
          <w:sz w:val="22"/>
          <w:szCs w:val="22"/>
        </w:rPr>
        <w:t xml:space="preserve"> apod..).</w:t>
      </w:r>
      <w:r>
        <w:rPr>
          <w:rFonts w:ascii="Calibri" w:hAnsi="Calibri"/>
          <w:sz w:val="22"/>
          <w:szCs w:val="22"/>
        </w:rPr>
        <w:t xml:space="preserve"> Při provádění SDK příček v místnostech jako jsou koupelny, WC, sprchy a budou zde umístěná madla a jiné prvky zajišťující podporu osob budou v místě kotvená těchto prvků provedeny zdvojené sloupky z ocelových UA profilů, které budou zajišťovat stabilitu prvku tak konstrukce.</w:t>
      </w:r>
    </w:p>
    <w:p w14:paraId="789A567F" w14:textId="77777777" w:rsidR="00C73203" w:rsidRDefault="00C73203" w:rsidP="00C73203">
      <w:pPr>
        <w:pStyle w:val="Odstavecseseznamem"/>
        <w:spacing w:line="288" w:lineRule="auto"/>
        <w:ind w:left="752"/>
        <w:rPr>
          <w:rFonts w:ascii="Calibri" w:hAnsi="Calibri"/>
          <w:sz w:val="22"/>
          <w:szCs w:val="22"/>
        </w:rPr>
      </w:pPr>
    </w:p>
    <w:p w14:paraId="0A3FAB29" w14:textId="31471752" w:rsidR="00D51E1B" w:rsidRPr="00D51E1B" w:rsidRDefault="007046D6"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b/>
          <w:bCs/>
          <w:sz w:val="22"/>
          <w:szCs w:val="22"/>
          <w:u w:val="single"/>
        </w:rPr>
      </w:pPr>
      <w:r w:rsidRPr="00D51E1B">
        <w:rPr>
          <w:rFonts w:ascii="Calibri" w:hAnsi="Calibri" w:cs="Calibri"/>
          <w:b/>
          <w:bCs/>
          <w:sz w:val="22"/>
          <w:szCs w:val="22"/>
          <w:u w:val="single"/>
        </w:rPr>
        <w:t xml:space="preserve">ZS01 </w:t>
      </w:r>
    </w:p>
    <w:p w14:paraId="4795F57F" w14:textId="3A94BF48"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b/>
          <w:bCs/>
          <w:sz w:val="22"/>
          <w:szCs w:val="22"/>
        </w:rPr>
        <w:t xml:space="preserve">Zateplení 2.- 3. </w:t>
      </w:r>
      <w:proofErr w:type="spellStart"/>
      <w:r w:rsidRPr="00D51E1B">
        <w:rPr>
          <w:rFonts w:ascii="Calibri" w:hAnsi="Calibri" w:cs="Calibri"/>
          <w:b/>
          <w:bCs/>
          <w:sz w:val="22"/>
          <w:szCs w:val="22"/>
        </w:rPr>
        <w:t>Np</w:t>
      </w:r>
      <w:proofErr w:type="spellEnd"/>
      <w:r w:rsidRPr="00D51E1B">
        <w:rPr>
          <w:rFonts w:ascii="Calibri" w:hAnsi="Calibri" w:cs="Calibri"/>
          <w:b/>
          <w:bCs/>
          <w:sz w:val="22"/>
          <w:szCs w:val="22"/>
        </w:rPr>
        <w:t xml:space="preserve"> </w:t>
      </w:r>
      <w:proofErr w:type="gramStart"/>
      <w:r w:rsidRPr="00D51E1B">
        <w:rPr>
          <w:rFonts w:ascii="Calibri" w:hAnsi="Calibri" w:cs="Calibri"/>
          <w:b/>
          <w:bCs/>
          <w:sz w:val="22"/>
          <w:szCs w:val="22"/>
        </w:rPr>
        <w:t>objektu - provětrávaná</w:t>
      </w:r>
      <w:proofErr w:type="gramEnd"/>
      <w:r w:rsidRPr="00D51E1B">
        <w:rPr>
          <w:rFonts w:ascii="Calibri" w:hAnsi="Calibri" w:cs="Calibri"/>
          <w:b/>
          <w:bCs/>
          <w:sz w:val="22"/>
          <w:szCs w:val="22"/>
        </w:rPr>
        <w:t xml:space="preserve"> fasáda na pórobetonovém zdivu</w:t>
      </w:r>
      <w:r w:rsidRPr="00D51E1B">
        <w:rPr>
          <w:rFonts w:ascii="Calibri" w:hAnsi="Calibri" w:cs="Calibri"/>
          <w:b/>
          <w:bCs/>
          <w:sz w:val="22"/>
          <w:szCs w:val="22"/>
        </w:rPr>
        <w:tab/>
      </w:r>
      <w:r w:rsidR="00D51E1B" w:rsidRPr="00D51E1B">
        <w:rPr>
          <w:rFonts w:ascii="Calibri" w:hAnsi="Calibri" w:cs="Calibri"/>
          <w:sz w:val="22"/>
          <w:szCs w:val="22"/>
        </w:rPr>
        <w:tab/>
      </w:r>
    </w:p>
    <w:p w14:paraId="5EF7EC6A" w14:textId="46329186"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Fasádní </w:t>
      </w:r>
      <w:proofErr w:type="spellStart"/>
      <w:r w:rsidRPr="00D51E1B">
        <w:rPr>
          <w:rFonts w:ascii="Calibri" w:hAnsi="Calibri" w:cs="Calibri"/>
          <w:sz w:val="22"/>
          <w:szCs w:val="22"/>
        </w:rPr>
        <w:t>cementovláknitá</w:t>
      </w:r>
      <w:proofErr w:type="spellEnd"/>
      <w:r w:rsidRPr="00D51E1B">
        <w:rPr>
          <w:rFonts w:ascii="Calibri" w:hAnsi="Calibri" w:cs="Calibri"/>
          <w:sz w:val="22"/>
          <w:szCs w:val="22"/>
        </w:rPr>
        <w:t xml:space="preserve"> deska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10,0 mm</w:t>
      </w:r>
      <w:r w:rsidRPr="00D51E1B">
        <w:rPr>
          <w:rFonts w:ascii="Calibri" w:hAnsi="Calibri" w:cs="Calibri"/>
          <w:sz w:val="22"/>
          <w:szCs w:val="22"/>
        </w:rPr>
        <w:tab/>
      </w:r>
    </w:p>
    <w:p w14:paraId="68359232" w14:textId="7B430DF3"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Vzduchová mezera tvořena </w:t>
      </w:r>
      <w:proofErr w:type="spellStart"/>
      <w:r w:rsidRPr="00D51E1B">
        <w:rPr>
          <w:rFonts w:ascii="Calibri" w:hAnsi="Calibri" w:cs="Calibri"/>
          <w:sz w:val="22"/>
          <w:szCs w:val="22"/>
        </w:rPr>
        <w:t>roštěm</w:t>
      </w:r>
      <w:proofErr w:type="spellEnd"/>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40,0 mm</w:t>
      </w:r>
      <w:r w:rsidRPr="00D51E1B">
        <w:rPr>
          <w:rFonts w:ascii="Calibri" w:hAnsi="Calibri" w:cs="Calibri"/>
          <w:sz w:val="22"/>
          <w:szCs w:val="22"/>
        </w:rPr>
        <w:tab/>
      </w:r>
    </w:p>
    <w:p w14:paraId="6A367362" w14:textId="4DCAAEE5"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Difúzně propustná fólie</w:t>
      </w:r>
      <w:r w:rsidRPr="00D51E1B">
        <w:rPr>
          <w:rFonts w:ascii="Calibri" w:hAnsi="Calibri" w:cs="Calibri"/>
          <w:sz w:val="22"/>
          <w:szCs w:val="22"/>
        </w:rPr>
        <w:tab/>
        <w:t xml:space="preserve">min. </w:t>
      </w:r>
      <w:proofErr w:type="gramStart"/>
      <w:r w:rsidRPr="00D51E1B">
        <w:rPr>
          <w:rFonts w:ascii="Calibri" w:hAnsi="Calibri" w:cs="Calibri"/>
          <w:sz w:val="22"/>
          <w:szCs w:val="22"/>
        </w:rPr>
        <w:t>160g</w:t>
      </w:r>
      <w:proofErr w:type="gramEnd"/>
      <w:r w:rsidRPr="00D51E1B">
        <w:rPr>
          <w:rFonts w:ascii="Calibri" w:hAnsi="Calibri" w:cs="Calibri"/>
          <w:sz w:val="22"/>
          <w:szCs w:val="22"/>
        </w:rPr>
        <w:t>/m2</w:t>
      </w:r>
      <w:r w:rsidRPr="00D51E1B">
        <w:rPr>
          <w:rFonts w:ascii="Calibri" w:hAnsi="Calibri" w:cs="Calibri"/>
          <w:sz w:val="22"/>
          <w:szCs w:val="22"/>
        </w:rPr>
        <w:tab/>
      </w:r>
    </w:p>
    <w:p w14:paraId="45F57408" w14:textId="04A11C48"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Tepelná </w:t>
      </w:r>
      <w:proofErr w:type="gramStart"/>
      <w:r w:rsidRPr="00D51E1B">
        <w:rPr>
          <w:rFonts w:ascii="Calibri" w:hAnsi="Calibri" w:cs="Calibri"/>
          <w:sz w:val="22"/>
          <w:szCs w:val="22"/>
        </w:rPr>
        <w:t>izolace - minerální</w:t>
      </w:r>
      <w:proofErr w:type="gramEnd"/>
      <w:r w:rsidRPr="00D51E1B">
        <w:rPr>
          <w:rFonts w:ascii="Calibri" w:hAnsi="Calibri" w:cs="Calibri"/>
          <w:sz w:val="22"/>
          <w:szCs w:val="22"/>
        </w:rPr>
        <w:t xml:space="preserve"> vata kotvena, vč. Obousměrného roštu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200,0 mm</w:t>
      </w:r>
      <w:r w:rsidRPr="00D51E1B">
        <w:rPr>
          <w:rFonts w:ascii="Calibri" w:hAnsi="Calibri" w:cs="Calibri"/>
          <w:sz w:val="22"/>
          <w:szCs w:val="22"/>
        </w:rPr>
        <w:tab/>
      </w:r>
    </w:p>
    <w:p w14:paraId="7471334A" w14:textId="3AE8B0C7"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8,0 mm</w:t>
      </w:r>
    </w:p>
    <w:p w14:paraId="35C99CAA" w14:textId="2A468FD1"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Penetrace podkladu</w:t>
      </w:r>
      <w:r w:rsidRPr="00D51E1B">
        <w:rPr>
          <w:rFonts w:ascii="Calibri" w:hAnsi="Calibri" w:cs="Calibri"/>
          <w:sz w:val="22"/>
          <w:szCs w:val="22"/>
        </w:rPr>
        <w:tab/>
      </w:r>
    </w:p>
    <w:p w14:paraId="128BE620" w14:textId="0199E20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Pórobetonové zdivo </w:t>
      </w:r>
      <w:proofErr w:type="spellStart"/>
      <w:r w:rsidRPr="00D51E1B">
        <w:rPr>
          <w:rFonts w:ascii="Calibri" w:hAnsi="Calibri" w:cs="Calibri"/>
          <w:sz w:val="22"/>
          <w:szCs w:val="22"/>
        </w:rPr>
        <w:t>p+</w:t>
      </w:r>
      <w:proofErr w:type="gramStart"/>
      <w:r w:rsidRPr="00D51E1B">
        <w:rPr>
          <w:rFonts w:ascii="Calibri" w:hAnsi="Calibri" w:cs="Calibri"/>
          <w:sz w:val="22"/>
          <w:szCs w:val="22"/>
        </w:rPr>
        <w:t>d</w:t>
      </w:r>
      <w:proofErr w:type="spellEnd"/>
      <w:r w:rsidRPr="00D51E1B">
        <w:rPr>
          <w:rFonts w:ascii="Calibri" w:hAnsi="Calibri" w:cs="Calibri"/>
          <w:sz w:val="22"/>
          <w:szCs w:val="22"/>
        </w:rPr>
        <w:t xml:space="preserve"> - p4</w:t>
      </w:r>
      <w:proofErr w:type="gramEnd"/>
      <w:r w:rsidRPr="00D51E1B">
        <w:rPr>
          <w:rFonts w:ascii="Calibri" w:hAnsi="Calibri" w:cs="Calibri"/>
          <w:sz w:val="22"/>
          <w:szCs w:val="22"/>
        </w:rPr>
        <w:t xml:space="preserve"> </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250,0 mm</w:t>
      </w:r>
    </w:p>
    <w:p w14:paraId="1C080E3A" w14:textId="4E4803FE"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Penetrace podkladu</w:t>
      </w:r>
    </w:p>
    <w:p w14:paraId="7C168E2D" w14:textId="680F22B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8,0 mm</w:t>
      </w:r>
    </w:p>
    <w:p w14:paraId="145224D2" w14:textId="124D502C" w:rsidR="0083082D" w:rsidRPr="00D51E1B" w:rsidRDefault="00591C6F" w:rsidP="00D51E1B">
      <w:pPr>
        <w:pBdr>
          <w:bottom w:val="nil"/>
        </w:pBdr>
        <w:spacing w:line="288" w:lineRule="auto"/>
        <w:ind w:left="709" w:right="-8"/>
        <w:rPr>
          <w:rFonts w:ascii="Calibri" w:hAnsi="Calibri" w:cs="Calibri"/>
          <w:sz w:val="22"/>
          <w:szCs w:val="22"/>
          <w:highlight w:val="yellow"/>
        </w:rPr>
      </w:pPr>
      <w:r w:rsidRPr="00D51E1B">
        <w:rPr>
          <w:rFonts w:ascii="Calibri" w:hAnsi="Calibri" w:cs="Calibri"/>
          <w:sz w:val="22"/>
          <w:szCs w:val="22"/>
        </w:rPr>
        <w:t>Vnitřní sádrová stěrka</w:t>
      </w:r>
      <w:r w:rsidR="00D51E1B" w:rsidRPr="00D51E1B">
        <w:rPr>
          <w:rFonts w:ascii="Calibri" w:hAnsi="Calibri" w:cs="Calibri"/>
          <w:sz w:val="22"/>
          <w:szCs w:val="22"/>
        </w:rPr>
        <w:tab/>
      </w:r>
      <w:r w:rsidR="00D51E1B" w:rsidRPr="00D51E1B">
        <w:rPr>
          <w:rFonts w:ascii="Calibri" w:hAnsi="Calibri" w:cs="Calibri"/>
          <w:sz w:val="22"/>
          <w:szCs w:val="22"/>
        </w:rPr>
        <w:tab/>
      </w:r>
      <w:r w:rsidR="00D51E1B" w:rsidRPr="00D51E1B">
        <w:rPr>
          <w:rFonts w:ascii="Calibri" w:hAnsi="Calibri" w:cs="Calibri"/>
          <w:sz w:val="22"/>
          <w:szCs w:val="22"/>
        </w:rPr>
        <w:tab/>
      </w:r>
      <w:r w:rsidR="00D51E1B" w:rsidRPr="00D51E1B">
        <w:rPr>
          <w:rFonts w:ascii="Calibri" w:hAnsi="Calibri" w:cs="Calibri"/>
          <w:sz w:val="22"/>
          <w:szCs w:val="22"/>
        </w:rPr>
        <w:tab/>
      </w:r>
      <w:r w:rsidR="00D51E1B" w:rsidRPr="00D51E1B">
        <w:rPr>
          <w:rFonts w:ascii="Calibri" w:hAnsi="Calibri" w:cs="Calibri"/>
          <w:sz w:val="22"/>
          <w:szCs w:val="22"/>
        </w:rPr>
        <w:tab/>
      </w:r>
      <w:r w:rsidR="00D51E1B" w:rsidRPr="00D51E1B">
        <w:rPr>
          <w:rFonts w:ascii="Calibri" w:hAnsi="Calibri" w:cs="Calibri"/>
          <w:sz w:val="22"/>
          <w:szCs w:val="22"/>
        </w:rPr>
        <w:tab/>
      </w:r>
      <w:r w:rsidR="00D51E1B" w:rsidRPr="00D51E1B">
        <w:rPr>
          <w:rFonts w:ascii="Calibri" w:hAnsi="Calibri" w:cs="Calibri"/>
          <w:sz w:val="22"/>
          <w:szCs w:val="22"/>
        </w:rPr>
        <w:tab/>
      </w:r>
      <w:r w:rsidR="00D51E1B" w:rsidRPr="00D51E1B">
        <w:rPr>
          <w:rFonts w:ascii="Calibri" w:hAnsi="Calibri" w:cs="Calibri"/>
          <w:sz w:val="22"/>
          <w:szCs w:val="22"/>
        </w:rPr>
        <w:tab/>
      </w:r>
      <w:r w:rsidRPr="00D51E1B">
        <w:rPr>
          <w:rFonts w:ascii="Calibri" w:hAnsi="Calibri" w:cs="Calibri"/>
          <w:sz w:val="22"/>
          <w:szCs w:val="22"/>
        </w:rPr>
        <w:t>tl.</w:t>
      </w:r>
      <w:r w:rsidR="00D51E1B" w:rsidRPr="00D51E1B">
        <w:rPr>
          <w:rFonts w:ascii="Calibri" w:hAnsi="Calibri" w:cs="Calibri"/>
          <w:sz w:val="22"/>
          <w:szCs w:val="22"/>
        </w:rPr>
        <w:t>2,0</w:t>
      </w:r>
      <w:r w:rsidRPr="00D51E1B">
        <w:rPr>
          <w:rFonts w:ascii="Calibri" w:hAnsi="Calibri" w:cs="Calibri"/>
          <w:sz w:val="22"/>
          <w:szCs w:val="22"/>
        </w:rPr>
        <w:t>mm</w:t>
      </w:r>
      <w:r w:rsidRPr="00D51E1B">
        <w:rPr>
          <w:rFonts w:ascii="Calibri" w:hAnsi="Calibri" w:cs="Calibri"/>
          <w:sz w:val="22"/>
          <w:szCs w:val="22"/>
        </w:rPr>
        <w:tab/>
      </w:r>
    </w:p>
    <w:p w14:paraId="7DC6C06F" w14:textId="0ED932F7" w:rsidR="00D51E1B" w:rsidRPr="00D51E1B" w:rsidRDefault="007046D6"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b/>
          <w:bCs/>
          <w:sz w:val="22"/>
          <w:szCs w:val="22"/>
          <w:u w:val="single"/>
        </w:rPr>
      </w:pPr>
      <w:r w:rsidRPr="00D51E1B">
        <w:rPr>
          <w:rFonts w:ascii="Calibri" w:hAnsi="Calibri" w:cs="Calibri"/>
          <w:b/>
          <w:bCs/>
          <w:sz w:val="22"/>
          <w:szCs w:val="22"/>
          <w:u w:val="single"/>
        </w:rPr>
        <w:t>ZS02</w:t>
      </w:r>
    </w:p>
    <w:p w14:paraId="4CD14CF2" w14:textId="2050393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b/>
          <w:bCs/>
          <w:sz w:val="22"/>
          <w:szCs w:val="22"/>
        </w:rPr>
        <w:t xml:space="preserve">Zateplení objektu 2. - 3. </w:t>
      </w:r>
      <w:proofErr w:type="spellStart"/>
      <w:proofErr w:type="gramStart"/>
      <w:r w:rsidRPr="00D51E1B">
        <w:rPr>
          <w:rFonts w:ascii="Calibri" w:hAnsi="Calibri" w:cs="Calibri"/>
          <w:b/>
          <w:bCs/>
          <w:sz w:val="22"/>
          <w:szCs w:val="22"/>
        </w:rPr>
        <w:t>Np</w:t>
      </w:r>
      <w:proofErr w:type="spellEnd"/>
      <w:r w:rsidRPr="00D51E1B">
        <w:rPr>
          <w:rFonts w:ascii="Calibri" w:hAnsi="Calibri" w:cs="Calibri"/>
          <w:b/>
          <w:bCs/>
          <w:sz w:val="22"/>
          <w:szCs w:val="22"/>
        </w:rPr>
        <w:t xml:space="preserve"> - kontaktní</w:t>
      </w:r>
      <w:proofErr w:type="gramEnd"/>
      <w:r w:rsidRPr="00D51E1B">
        <w:rPr>
          <w:rFonts w:ascii="Calibri" w:hAnsi="Calibri" w:cs="Calibri"/>
          <w:b/>
          <w:bCs/>
          <w:sz w:val="22"/>
          <w:szCs w:val="22"/>
        </w:rPr>
        <w:t xml:space="preserve"> zateplovací systém na pórobetonovém zdivu</w:t>
      </w:r>
      <w:r w:rsidRPr="00D51E1B">
        <w:rPr>
          <w:rFonts w:ascii="Calibri" w:hAnsi="Calibri" w:cs="Calibri"/>
          <w:b/>
          <w:bCs/>
          <w:sz w:val="22"/>
          <w:szCs w:val="22"/>
        </w:rPr>
        <w:tab/>
      </w:r>
      <w:r w:rsidR="00D51E1B" w:rsidRPr="00D51E1B">
        <w:rPr>
          <w:rFonts w:ascii="Calibri" w:hAnsi="Calibri" w:cs="Calibri"/>
          <w:sz w:val="22"/>
          <w:szCs w:val="22"/>
        </w:rPr>
        <w:tab/>
      </w:r>
    </w:p>
    <w:p w14:paraId="1481CC0A" w14:textId="054AD812"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Fasádní probarvená silikonová omítka, zrno 1,5 + 0,5 mm</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 mm</w:t>
      </w:r>
    </w:p>
    <w:p w14:paraId="527D533B" w14:textId="4BCE1C9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Penetrační nátěr v barvě</w:t>
      </w:r>
    </w:p>
    <w:p w14:paraId="2CEECFBB" w14:textId="25E181EC"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proofErr w:type="spellStart"/>
      <w:r w:rsidRPr="00D51E1B">
        <w:rPr>
          <w:rFonts w:ascii="Calibri" w:hAnsi="Calibri" w:cs="Calibri"/>
          <w:sz w:val="22"/>
          <w:szCs w:val="22"/>
        </w:rPr>
        <w:t>Přetmelovací</w:t>
      </w:r>
      <w:proofErr w:type="spellEnd"/>
      <w:r w:rsidRPr="00D51E1B">
        <w:rPr>
          <w:rFonts w:ascii="Calibri" w:hAnsi="Calibri" w:cs="Calibri"/>
          <w:sz w:val="22"/>
          <w:szCs w:val="22"/>
        </w:rPr>
        <w:t xml:space="preserve"> vrstva tmele</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4,0 mm</w:t>
      </w:r>
    </w:p>
    <w:p w14:paraId="60A415D8" w14:textId="1792FCD6"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6,0 mm</w:t>
      </w:r>
      <w:r w:rsidRPr="00D51E1B">
        <w:rPr>
          <w:rFonts w:ascii="Calibri" w:hAnsi="Calibri" w:cs="Calibri"/>
          <w:sz w:val="22"/>
          <w:szCs w:val="22"/>
        </w:rPr>
        <w:tab/>
      </w:r>
    </w:p>
    <w:p w14:paraId="11E6E24D" w14:textId="0EA2FC18"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Tepelná </w:t>
      </w:r>
      <w:proofErr w:type="gramStart"/>
      <w:r w:rsidRPr="00D51E1B">
        <w:rPr>
          <w:rFonts w:ascii="Calibri" w:hAnsi="Calibri" w:cs="Calibri"/>
          <w:sz w:val="22"/>
          <w:szCs w:val="22"/>
        </w:rPr>
        <w:t>izolace - minerální</w:t>
      </w:r>
      <w:proofErr w:type="gramEnd"/>
      <w:r w:rsidRPr="00D51E1B">
        <w:rPr>
          <w:rFonts w:ascii="Calibri" w:hAnsi="Calibri" w:cs="Calibri"/>
          <w:sz w:val="22"/>
          <w:szCs w:val="22"/>
        </w:rPr>
        <w:t xml:space="preserve"> vata </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200,0 mm</w:t>
      </w:r>
    </w:p>
    <w:p w14:paraId="61846DDA" w14:textId="31518794"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Lepící tmel</w:t>
      </w:r>
      <w:r w:rsidRPr="00D51E1B">
        <w:rPr>
          <w:rFonts w:ascii="Calibri" w:hAnsi="Calibri" w:cs="Calibri"/>
          <w:sz w:val="22"/>
          <w:szCs w:val="22"/>
        </w:rPr>
        <w:tab/>
      </w:r>
    </w:p>
    <w:p w14:paraId="307721C8" w14:textId="4B4824FB"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8,0 mm</w:t>
      </w:r>
    </w:p>
    <w:p w14:paraId="6557CA79" w14:textId="36DA591C"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Penetrace podkladu</w:t>
      </w:r>
      <w:r w:rsidRPr="00D51E1B">
        <w:rPr>
          <w:rFonts w:ascii="Calibri" w:hAnsi="Calibri" w:cs="Calibri"/>
          <w:sz w:val="22"/>
          <w:szCs w:val="22"/>
        </w:rPr>
        <w:tab/>
      </w:r>
    </w:p>
    <w:p w14:paraId="73FF7578" w14:textId="2009B15B"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Pórobetonové zdivo </w:t>
      </w:r>
      <w:proofErr w:type="spellStart"/>
      <w:r w:rsidRPr="00D51E1B">
        <w:rPr>
          <w:rFonts w:ascii="Calibri" w:hAnsi="Calibri" w:cs="Calibri"/>
          <w:sz w:val="22"/>
          <w:szCs w:val="22"/>
        </w:rPr>
        <w:t>p+</w:t>
      </w:r>
      <w:proofErr w:type="gramStart"/>
      <w:r w:rsidRPr="00D51E1B">
        <w:rPr>
          <w:rFonts w:ascii="Calibri" w:hAnsi="Calibri" w:cs="Calibri"/>
          <w:sz w:val="22"/>
          <w:szCs w:val="22"/>
        </w:rPr>
        <w:t>d</w:t>
      </w:r>
      <w:proofErr w:type="spellEnd"/>
      <w:r w:rsidRPr="00D51E1B">
        <w:rPr>
          <w:rFonts w:ascii="Calibri" w:hAnsi="Calibri" w:cs="Calibri"/>
          <w:sz w:val="22"/>
          <w:szCs w:val="22"/>
        </w:rPr>
        <w:t xml:space="preserve"> - p4</w:t>
      </w:r>
      <w:proofErr w:type="gramEnd"/>
      <w:r w:rsidRPr="00D51E1B">
        <w:rPr>
          <w:rFonts w:ascii="Calibri" w:hAnsi="Calibri" w:cs="Calibri"/>
          <w:sz w:val="22"/>
          <w:szCs w:val="22"/>
        </w:rPr>
        <w:t xml:space="preserve"> </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250,0 mm</w:t>
      </w:r>
    </w:p>
    <w:p w14:paraId="2A4A83EA" w14:textId="3DC1EDC8"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Penetrace podkladu</w:t>
      </w:r>
    </w:p>
    <w:p w14:paraId="07B383A6" w14:textId="523B6B9E"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8,0 mm</w:t>
      </w:r>
    </w:p>
    <w:p w14:paraId="364AA746" w14:textId="5A26E609" w:rsidR="0083082D"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701"/>
        <w:rPr>
          <w:rFonts w:ascii="Calibri" w:hAnsi="Calibri" w:cs="Calibri"/>
          <w:sz w:val="22"/>
          <w:szCs w:val="22"/>
          <w:highlight w:val="yellow"/>
        </w:rPr>
      </w:pPr>
      <w:r w:rsidRPr="00D51E1B">
        <w:rPr>
          <w:rFonts w:ascii="Calibri" w:hAnsi="Calibri" w:cs="Calibri"/>
          <w:sz w:val="22"/>
          <w:szCs w:val="22"/>
        </w:rPr>
        <w:t>Vnitřní sádrová stěrka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 mm</w:t>
      </w:r>
      <w:r w:rsidRPr="00D51E1B">
        <w:rPr>
          <w:rFonts w:ascii="Calibri" w:hAnsi="Calibri" w:cs="Calibri"/>
          <w:sz w:val="22"/>
          <w:szCs w:val="22"/>
        </w:rPr>
        <w:tab/>
      </w:r>
    </w:p>
    <w:p w14:paraId="68FFFE12" w14:textId="77777777" w:rsidR="0083082D" w:rsidRPr="00F24FB5" w:rsidRDefault="0083082D" w:rsidP="00742208">
      <w:pPr>
        <w:spacing w:line="288" w:lineRule="auto"/>
        <w:ind w:left="709" w:right="1701"/>
        <w:rPr>
          <w:rFonts w:ascii="Calibri" w:hAnsi="Calibri" w:cs="Calibri"/>
          <w:sz w:val="22"/>
          <w:szCs w:val="22"/>
          <w:highlight w:val="yellow"/>
        </w:rPr>
      </w:pPr>
    </w:p>
    <w:p w14:paraId="2DCE25AE" w14:textId="62ECF202" w:rsidR="00D51E1B" w:rsidRPr="00D51E1B" w:rsidRDefault="007046D6"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b/>
          <w:bCs/>
          <w:sz w:val="22"/>
          <w:szCs w:val="22"/>
          <w:u w:val="single"/>
        </w:rPr>
      </w:pPr>
      <w:r w:rsidRPr="00D51E1B">
        <w:rPr>
          <w:rFonts w:ascii="Calibri" w:hAnsi="Calibri" w:cs="Calibri"/>
          <w:b/>
          <w:bCs/>
          <w:sz w:val="22"/>
          <w:szCs w:val="22"/>
          <w:u w:val="single"/>
        </w:rPr>
        <w:t>ZS03</w:t>
      </w:r>
    </w:p>
    <w:p w14:paraId="58885775" w14:textId="7ACC322D"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b/>
          <w:bCs/>
          <w:sz w:val="22"/>
          <w:szCs w:val="22"/>
        </w:rPr>
        <w:t xml:space="preserve">Zateplení objektu 1. </w:t>
      </w:r>
      <w:proofErr w:type="spellStart"/>
      <w:proofErr w:type="gramStart"/>
      <w:r w:rsidRPr="00D51E1B">
        <w:rPr>
          <w:rFonts w:ascii="Calibri" w:hAnsi="Calibri" w:cs="Calibri"/>
          <w:b/>
          <w:bCs/>
          <w:sz w:val="22"/>
          <w:szCs w:val="22"/>
        </w:rPr>
        <w:t>Np</w:t>
      </w:r>
      <w:proofErr w:type="spellEnd"/>
      <w:r w:rsidRPr="00D51E1B">
        <w:rPr>
          <w:rFonts w:ascii="Calibri" w:hAnsi="Calibri" w:cs="Calibri"/>
          <w:b/>
          <w:bCs/>
          <w:sz w:val="22"/>
          <w:szCs w:val="22"/>
        </w:rPr>
        <w:t xml:space="preserve"> - provětrávaná</w:t>
      </w:r>
      <w:proofErr w:type="gramEnd"/>
      <w:r w:rsidRPr="00D51E1B">
        <w:rPr>
          <w:rFonts w:ascii="Calibri" w:hAnsi="Calibri" w:cs="Calibri"/>
          <w:b/>
          <w:bCs/>
          <w:sz w:val="22"/>
          <w:szCs w:val="22"/>
        </w:rPr>
        <w:t xml:space="preserve"> fasáda na keramickém zdivu</w:t>
      </w:r>
      <w:r w:rsidRPr="00D51E1B">
        <w:rPr>
          <w:rFonts w:ascii="Calibri" w:hAnsi="Calibri" w:cs="Calibri"/>
          <w:b/>
          <w:bCs/>
          <w:sz w:val="22"/>
          <w:szCs w:val="22"/>
        </w:rPr>
        <w:tab/>
      </w:r>
      <w:r w:rsidR="00D51E1B" w:rsidRPr="00D51E1B">
        <w:rPr>
          <w:rFonts w:ascii="Calibri" w:hAnsi="Calibri" w:cs="Calibri"/>
          <w:sz w:val="22"/>
          <w:szCs w:val="22"/>
        </w:rPr>
        <w:tab/>
      </w:r>
    </w:p>
    <w:p w14:paraId="018FF5C8" w14:textId="584C4024"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Fasádní </w:t>
      </w:r>
      <w:proofErr w:type="spellStart"/>
      <w:r w:rsidRPr="00D51E1B">
        <w:rPr>
          <w:rFonts w:ascii="Calibri" w:hAnsi="Calibri" w:cs="Calibri"/>
          <w:sz w:val="22"/>
          <w:szCs w:val="22"/>
        </w:rPr>
        <w:t>cementovláknitá</w:t>
      </w:r>
      <w:proofErr w:type="spellEnd"/>
      <w:r w:rsidRPr="00D51E1B">
        <w:rPr>
          <w:rFonts w:ascii="Calibri" w:hAnsi="Calibri" w:cs="Calibri"/>
          <w:sz w:val="22"/>
          <w:szCs w:val="22"/>
        </w:rPr>
        <w:t xml:space="preserve"> deska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10,0 mm</w:t>
      </w:r>
      <w:r w:rsidRPr="00D51E1B">
        <w:rPr>
          <w:rFonts w:ascii="Calibri" w:hAnsi="Calibri" w:cs="Calibri"/>
          <w:sz w:val="22"/>
          <w:szCs w:val="22"/>
        </w:rPr>
        <w:tab/>
      </w:r>
    </w:p>
    <w:p w14:paraId="0AD497B5" w14:textId="07D1D023"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Vzduchová mezera tvořena </w:t>
      </w:r>
      <w:proofErr w:type="spellStart"/>
      <w:r w:rsidRPr="00D51E1B">
        <w:rPr>
          <w:rFonts w:ascii="Calibri" w:hAnsi="Calibri" w:cs="Calibri"/>
          <w:sz w:val="22"/>
          <w:szCs w:val="22"/>
        </w:rPr>
        <w:t>roštěm</w:t>
      </w:r>
      <w:proofErr w:type="spellEnd"/>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40,0 mm</w:t>
      </w:r>
      <w:r w:rsidRPr="00D51E1B">
        <w:rPr>
          <w:rFonts w:ascii="Calibri" w:hAnsi="Calibri" w:cs="Calibri"/>
          <w:sz w:val="22"/>
          <w:szCs w:val="22"/>
        </w:rPr>
        <w:tab/>
      </w:r>
    </w:p>
    <w:p w14:paraId="18CCA804" w14:textId="56A03D07"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Difúzně propustná fólie</w:t>
      </w:r>
      <w:r w:rsidRPr="00D51E1B">
        <w:rPr>
          <w:rFonts w:ascii="Calibri" w:hAnsi="Calibri" w:cs="Calibri"/>
          <w:sz w:val="22"/>
          <w:szCs w:val="22"/>
        </w:rPr>
        <w:tab/>
        <w:t xml:space="preserve">min. </w:t>
      </w:r>
      <w:proofErr w:type="gramStart"/>
      <w:r w:rsidRPr="00D51E1B">
        <w:rPr>
          <w:rFonts w:ascii="Calibri" w:hAnsi="Calibri" w:cs="Calibri"/>
          <w:sz w:val="22"/>
          <w:szCs w:val="22"/>
        </w:rPr>
        <w:t>160g</w:t>
      </w:r>
      <w:proofErr w:type="gramEnd"/>
      <w:r w:rsidRPr="00D51E1B">
        <w:rPr>
          <w:rFonts w:ascii="Calibri" w:hAnsi="Calibri" w:cs="Calibri"/>
          <w:sz w:val="22"/>
          <w:szCs w:val="22"/>
        </w:rPr>
        <w:t>/m2</w:t>
      </w:r>
      <w:r w:rsidRPr="00D51E1B">
        <w:rPr>
          <w:rFonts w:ascii="Calibri" w:hAnsi="Calibri" w:cs="Calibri"/>
          <w:sz w:val="22"/>
          <w:szCs w:val="22"/>
        </w:rPr>
        <w:tab/>
      </w:r>
    </w:p>
    <w:p w14:paraId="7E565556" w14:textId="1D4AB734"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 xml:space="preserve">Tepelná </w:t>
      </w:r>
      <w:proofErr w:type="gramStart"/>
      <w:r w:rsidRPr="00D51E1B">
        <w:rPr>
          <w:rFonts w:ascii="Calibri" w:hAnsi="Calibri" w:cs="Calibri"/>
          <w:sz w:val="22"/>
          <w:szCs w:val="22"/>
        </w:rPr>
        <w:t>izolace - minerální</w:t>
      </w:r>
      <w:proofErr w:type="gramEnd"/>
      <w:r w:rsidRPr="00D51E1B">
        <w:rPr>
          <w:rFonts w:ascii="Calibri" w:hAnsi="Calibri" w:cs="Calibri"/>
          <w:sz w:val="22"/>
          <w:szCs w:val="22"/>
        </w:rPr>
        <w:t xml:space="preserve"> vata kotvená, vč. Obousměrného roštu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200,0 mm</w:t>
      </w:r>
      <w:r w:rsidRPr="00D51E1B">
        <w:rPr>
          <w:rFonts w:ascii="Calibri" w:hAnsi="Calibri" w:cs="Calibri"/>
          <w:sz w:val="22"/>
          <w:szCs w:val="22"/>
        </w:rPr>
        <w:tab/>
      </w:r>
    </w:p>
    <w:p w14:paraId="5114CF6C" w14:textId="31863479"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Vnější jádrová omítka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 mm</w:t>
      </w:r>
    </w:p>
    <w:p w14:paraId="13C5C6C3" w14:textId="4E6949B3" w:rsid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Cementový postřik</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Do 10,0 mm</w:t>
      </w:r>
      <w:r w:rsidRPr="00D51E1B">
        <w:rPr>
          <w:rFonts w:ascii="Calibri" w:hAnsi="Calibri" w:cs="Calibri"/>
          <w:sz w:val="22"/>
          <w:szCs w:val="22"/>
        </w:rPr>
        <w:tab/>
      </w:r>
    </w:p>
    <w:p w14:paraId="2666382E" w14:textId="1EA363D7"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Keramické zdivo p15</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250,0 mm</w:t>
      </w:r>
    </w:p>
    <w:p w14:paraId="3A85FD4D" w14:textId="331D642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Cementový postřik</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Do 10,0 mm</w:t>
      </w:r>
    </w:p>
    <w:p w14:paraId="41533C7A" w14:textId="7FED1BE6"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t>Vnitřní jádrová omítka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 mm</w:t>
      </w:r>
    </w:p>
    <w:p w14:paraId="3143F56E" w14:textId="2A1A130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D51E1B">
        <w:rPr>
          <w:rFonts w:ascii="Calibri" w:hAnsi="Calibri" w:cs="Calibri"/>
          <w:sz w:val="22"/>
          <w:szCs w:val="22"/>
        </w:rPr>
        <w:lastRenderedPageBreak/>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8,0 mm</w:t>
      </w:r>
    </w:p>
    <w:p w14:paraId="74BE3383" w14:textId="0B6F348A" w:rsid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701"/>
        <w:rPr>
          <w:rFonts w:ascii="Calibri" w:hAnsi="Calibri" w:cs="Calibri"/>
          <w:sz w:val="22"/>
          <w:szCs w:val="22"/>
        </w:rPr>
      </w:pPr>
      <w:r w:rsidRPr="00D51E1B">
        <w:rPr>
          <w:rFonts w:ascii="Calibri" w:hAnsi="Calibri" w:cs="Calibri"/>
          <w:sz w:val="22"/>
          <w:szCs w:val="22"/>
        </w:rPr>
        <w:t>Vnitřní sádrová stěrka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 mm</w:t>
      </w:r>
    </w:p>
    <w:p w14:paraId="3ED3BB16" w14:textId="77777777" w:rsidR="00591C6F"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b/>
          <w:bCs/>
          <w:sz w:val="22"/>
          <w:szCs w:val="22"/>
          <w:u w:val="single"/>
        </w:rPr>
      </w:pPr>
    </w:p>
    <w:p w14:paraId="794F041F" w14:textId="21EE9F75" w:rsidR="00D51E1B" w:rsidRPr="00D51E1B" w:rsidRDefault="007046D6"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b/>
          <w:bCs/>
          <w:sz w:val="22"/>
          <w:szCs w:val="22"/>
          <w:u w:val="single"/>
        </w:rPr>
      </w:pPr>
      <w:r w:rsidRPr="00D51E1B">
        <w:rPr>
          <w:rFonts w:ascii="Calibri" w:hAnsi="Calibri" w:cs="Calibri"/>
          <w:b/>
          <w:bCs/>
          <w:sz w:val="22"/>
          <w:szCs w:val="22"/>
          <w:u w:val="single"/>
        </w:rPr>
        <w:t>ZS04</w:t>
      </w:r>
    </w:p>
    <w:p w14:paraId="675E0F6C" w14:textId="1E542C5A"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b/>
          <w:bCs/>
          <w:sz w:val="22"/>
          <w:szCs w:val="22"/>
        </w:rPr>
        <w:t xml:space="preserve">Zateplení objektu 1. </w:t>
      </w:r>
      <w:proofErr w:type="spellStart"/>
      <w:proofErr w:type="gramStart"/>
      <w:r w:rsidRPr="00D51E1B">
        <w:rPr>
          <w:rFonts w:ascii="Calibri" w:hAnsi="Calibri" w:cs="Calibri"/>
          <w:b/>
          <w:bCs/>
          <w:sz w:val="22"/>
          <w:szCs w:val="22"/>
        </w:rPr>
        <w:t>Np</w:t>
      </w:r>
      <w:proofErr w:type="spellEnd"/>
      <w:r w:rsidRPr="00D51E1B">
        <w:rPr>
          <w:rFonts w:ascii="Calibri" w:hAnsi="Calibri" w:cs="Calibri"/>
          <w:b/>
          <w:bCs/>
          <w:sz w:val="22"/>
          <w:szCs w:val="22"/>
        </w:rPr>
        <w:t xml:space="preserve"> - kontaktní</w:t>
      </w:r>
      <w:proofErr w:type="gramEnd"/>
      <w:r w:rsidRPr="00D51E1B">
        <w:rPr>
          <w:rFonts w:ascii="Calibri" w:hAnsi="Calibri" w:cs="Calibri"/>
          <w:b/>
          <w:bCs/>
          <w:sz w:val="22"/>
          <w:szCs w:val="22"/>
        </w:rPr>
        <w:t xml:space="preserve"> zateplovací systém na keramickém zdivu</w:t>
      </w:r>
      <w:r w:rsidRPr="00D51E1B">
        <w:rPr>
          <w:rFonts w:ascii="Calibri" w:hAnsi="Calibri" w:cs="Calibri"/>
          <w:b/>
          <w:bCs/>
          <w:sz w:val="22"/>
          <w:szCs w:val="22"/>
        </w:rPr>
        <w:tab/>
      </w:r>
      <w:r w:rsidR="00D51E1B" w:rsidRPr="00D51E1B">
        <w:rPr>
          <w:rFonts w:ascii="Calibri" w:hAnsi="Calibri" w:cs="Calibri"/>
          <w:sz w:val="22"/>
          <w:szCs w:val="22"/>
        </w:rPr>
        <w:tab/>
      </w:r>
    </w:p>
    <w:p w14:paraId="1E828D4F" w14:textId="1F63447F"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Fasádní probarvená silikonová omítka, zrno 1,5 + 0,5 mm</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 mm</w:t>
      </w:r>
    </w:p>
    <w:p w14:paraId="1173D8D5" w14:textId="55B14A49"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Penetrační nátěr v barvě</w:t>
      </w:r>
    </w:p>
    <w:p w14:paraId="245221A5" w14:textId="51907553"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roofErr w:type="spellStart"/>
      <w:r w:rsidRPr="00D51E1B">
        <w:rPr>
          <w:rFonts w:ascii="Calibri" w:hAnsi="Calibri" w:cs="Calibri"/>
          <w:sz w:val="22"/>
          <w:szCs w:val="22"/>
        </w:rPr>
        <w:t>Přetmelovací</w:t>
      </w:r>
      <w:proofErr w:type="spellEnd"/>
      <w:r w:rsidRPr="00D51E1B">
        <w:rPr>
          <w:rFonts w:ascii="Calibri" w:hAnsi="Calibri" w:cs="Calibri"/>
          <w:sz w:val="22"/>
          <w:szCs w:val="22"/>
        </w:rPr>
        <w:t xml:space="preserve"> vrstva tmele</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4,0 mm</w:t>
      </w:r>
    </w:p>
    <w:p w14:paraId="7DE18E9B" w14:textId="2E6D165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6,0 mm</w:t>
      </w:r>
      <w:r w:rsidRPr="00D51E1B">
        <w:rPr>
          <w:rFonts w:ascii="Calibri" w:hAnsi="Calibri" w:cs="Calibri"/>
          <w:sz w:val="22"/>
          <w:szCs w:val="22"/>
        </w:rPr>
        <w:tab/>
      </w:r>
    </w:p>
    <w:p w14:paraId="5128BE14" w14:textId="058225C6"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 xml:space="preserve">Tepelná </w:t>
      </w:r>
      <w:proofErr w:type="gramStart"/>
      <w:r w:rsidRPr="00D51E1B">
        <w:rPr>
          <w:rFonts w:ascii="Calibri" w:hAnsi="Calibri" w:cs="Calibri"/>
          <w:sz w:val="22"/>
          <w:szCs w:val="22"/>
        </w:rPr>
        <w:t>izolace - minerální</w:t>
      </w:r>
      <w:proofErr w:type="gramEnd"/>
      <w:r w:rsidRPr="00D51E1B">
        <w:rPr>
          <w:rFonts w:ascii="Calibri" w:hAnsi="Calibri" w:cs="Calibri"/>
          <w:sz w:val="22"/>
          <w:szCs w:val="22"/>
        </w:rPr>
        <w:t xml:space="preserve"> vata </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200,0 mm</w:t>
      </w:r>
    </w:p>
    <w:p w14:paraId="2310E327" w14:textId="45324D70"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Lepící tmel</w:t>
      </w:r>
      <w:r w:rsidRPr="00D51E1B">
        <w:rPr>
          <w:rFonts w:ascii="Calibri" w:hAnsi="Calibri" w:cs="Calibri"/>
          <w:sz w:val="22"/>
          <w:szCs w:val="22"/>
        </w:rPr>
        <w:tab/>
      </w:r>
    </w:p>
    <w:p w14:paraId="59E7197F" w14:textId="46B84B29"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Vnější jádrová omítka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 mm</w:t>
      </w:r>
    </w:p>
    <w:p w14:paraId="4FAB4876" w14:textId="4F33D731" w:rsidR="00591C6F"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Cementový postřik</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Do 10,0 mm</w:t>
      </w:r>
    </w:p>
    <w:p w14:paraId="11C9FE2C" w14:textId="4E838902"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Keramické zdivo p15</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250,0 mm</w:t>
      </w:r>
    </w:p>
    <w:p w14:paraId="0D289A15" w14:textId="3AC2AA72"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Cementový postřik</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Do 10,0 mm</w:t>
      </w:r>
    </w:p>
    <w:p w14:paraId="69ABBEAA" w14:textId="183F8B7A"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Vnitřní jádrová omítka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20,0 mm</w:t>
      </w:r>
    </w:p>
    <w:p w14:paraId="7CBE71F2" w14:textId="3754343B" w:rsidR="00D51E1B" w:rsidRPr="00D51E1B"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Lepící tmel s výztužnou tkaninou</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8,0 mm</w:t>
      </w:r>
    </w:p>
    <w:p w14:paraId="7EF7AB01" w14:textId="1004C405" w:rsidR="00591C6F" w:rsidRDefault="00591C6F" w:rsidP="00D51E1B">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D51E1B">
        <w:rPr>
          <w:rFonts w:ascii="Calibri" w:hAnsi="Calibri" w:cs="Calibri"/>
          <w:sz w:val="22"/>
          <w:szCs w:val="22"/>
        </w:rPr>
        <w:t>Vnitřní sádrová stěrka</w:t>
      </w:r>
      <w:r w:rsidRPr="00D51E1B">
        <w:rPr>
          <w:rFonts w:ascii="Calibri" w:hAnsi="Calibri" w:cs="Calibri"/>
          <w:sz w:val="22"/>
          <w:szCs w:val="22"/>
        </w:rPr>
        <w:tab/>
      </w:r>
      <w:proofErr w:type="spellStart"/>
      <w:r w:rsidRPr="00D51E1B">
        <w:rPr>
          <w:rFonts w:ascii="Calibri" w:hAnsi="Calibri" w:cs="Calibri"/>
          <w:sz w:val="22"/>
          <w:szCs w:val="22"/>
        </w:rPr>
        <w:t>tl</w:t>
      </w:r>
      <w:proofErr w:type="spellEnd"/>
      <w:r w:rsidRPr="00D51E1B">
        <w:rPr>
          <w:rFonts w:ascii="Calibri" w:hAnsi="Calibri" w:cs="Calibri"/>
          <w:sz w:val="22"/>
          <w:szCs w:val="22"/>
        </w:rPr>
        <w:t>. 2,0 mm</w:t>
      </w:r>
    </w:p>
    <w:p w14:paraId="02BFEC27" w14:textId="77777777"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
    <w:p w14:paraId="34750958" w14:textId="4D5006B3" w:rsidR="00591C6F" w:rsidRPr="00591C6F" w:rsidRDefault="007046D6"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b/>
          <w:bCs/>
          <w:sz w:val="22"/>
          <w:szCs w:val="22"/>
          <w:u w:val="single"/>
        </w:rPr>
      </w:pPr>
      <w:r w:rsidRPr="00591C6F">
        <w:rPr>
          <w:rFonts w:ascii="Calibri" w:hAnsi="Calibri" w:cs="Calibri"/>
          <w:b/>
          <w:bCs/>
          <w:sz w:val="22"/>
          <w:szCs w:val="22"/>
          <w:u w:val="single"/>
        </w:rPr>
        <w:t>ZS05</w:t>
      </w:r>
    </w:p>
    <w:p w14:paraId="08F43F61" w14:textId="6A294F37"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b/>
          <w:bCs/>
          <w:sz w:val="22"/>
          <w:szCs w:val="22"/>
        </w:rPr>
        <w:t xml:space="preserve">Zateplení objektu 1. - 3. </w:t>
      </w:r>
      <w:proofErr w:type="spellStart"/>
      <w:r w:rsidRPr="00591C6F">
        <w:rPr>
          <w:rFonts w:ascii="Calibri" w:hAnsi="Calibri" w:cs="Calibri"/>
          <w:b/>
          <w:bCs/>
          <w:sz w:val="22"/>
          <w:szCs w:val="22"/>
        </w:rPr>
        <w:t>Np</w:t>
      </w:r>
      <w:proofErr w:type="spellEnd"/>
      <w:r w:rsidRPr="00591C6F">
        <w:rPr>
          <w:rFonts w:ascii="Calibri" w:hAnsi="Calibri" w:cs="Calibri"/>
          <w:b/>
          <w:bCs/>
          <w:sz w:val="22"/>
          <w:szCs w:val="22"/>
        </w:rPr>
        <w:t xml:space="preserve">, </w:t>
      </w:r>
      <w:proofErr w:type="gramStart"/>
      <w:r w:rsidRPr="00591C6F">
        <w:rPr>
          <w:rFonts w:ascii="Calibri" w:hAnsi="Calibri" w:cs="Calibri"/>
          <w:b/>
          <w:bCs/>
          <w:sz w:val="22"/>
          <w:szCs w:val="22"/>
        </w:rPr>
        <w:t>střecha - provětrávaná</w:t>
      </w:r>
      <w:proofErr w:type="gramEnd"/>
      <w:r w:rsidRPr="00591C6F">
        <w:rPr>
          <w:rFonts w:ascii="Calibri" w:hAnsi="Calibri" w:cs="Calibri"/>
          <w:b/>
          <w:bCs/>
          <w:sz w:val="22"/>
          <w:szCs w:val="22"/>
        </w:rPr>
        <w:t xml:space="preserve"> fasáda na </w:t>
      </w:r>
      <w:proofErr w:type="spellStart"/>
      <w:r w:rsidRPr="00591C6F">
        <w:rPr>
          <w:rFonts w:ascii="Calibri" w:hAnsi="Calibri" w:cs="Calibri"/>
          <w:b/>
          <w:bCs/>
          <w:sz w:val="22"/>
          <w:szCs w:val="22"/>
        </w:rPr>
        <w:t>žb</w:t>
      </w:r>
      <w:proofErr w:type="spellEnd"/>
      <w:r w:rsidRPr="00591C6F">
        <w:rPr>
          <w:rFonts w:ascii="Calibri" w:hAnsi="Calibri" w:cs="Calibri"/>
          <w:b/>
          <w:bCs/>
          <w:sz w:val="22"/>
          <w:szCs w:val="22"/>
        </w:rPr>
        <w:t xml:space="preserve"> stěně</w:t>
      </w:r>
      <w:r w:rsidRPr="00591C6F">
        <w:rPr>
          <w:rFonts w:ascii="Calibri" w:hAnsi="Calibri" w:cs="Calibri"/>
          <w:b/>
          <w:bCs/>
          <w:sz w:val="22"/>
          <w:szCs w:val="22"/>
        </w:rPr>
        <w:tab/>
      </w:r>
      <w:r w:rsidRPr="00591C6F">
        <w:rPr>
          <w:rFonts w:ascii="Calibri" w:hAnsi="Calibri" w:cs="Calibri"/>
          <w:sz w:val="22"/>
          <w:szCs w:val="22"/>
        </w:rPr>
        <w:tab/>
      </w:r>
    </w:p>
    <w:p w14:paraId="1D301E85" w14:textId="61D2FFFD"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 xml:space="preserve">Fasádní </w:t>
      </w:r>
      <w:proofErr w:type="spellStart"/>
      <w:r w:rsidRPr="00591C6F">
        <w:rPr>
          <w:rFonts w:ascii="Calibri" w:hAnsi="Calibri" w:cs="Calibri"/>
          <w:sz w:val="22"/>
          <w:szCs w:val="22"/>
        </w:rPr>
        <w:t>cementovláknitá</w:t>
      </w:r>
      <w:proofErr w:type="spellEnd"/>
      <w:r w:rsidRPr="00591C6F">
        <w:rPr>
          <w:rFonts w:ascii="Calibri" w:hAnsi="Calibri" w:cs="Calibri"/>
          <w:sz w:val="22"/>
          <w:szCs w:val="22"/>
        </w:rPr>
        <w:t xml:space="preserve"> deska</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10,0 mm</w:t>
      </w:r>
      <w:r w:rsidRPr="00591C6F">
        <w:rPr>
          <w:rFonts w:ascii="Calibri" w:hAnsi="Calibri" w:cs="Calibri"/>
          <w:sz w:val="22"/>
          <w:szCs w:val="22"/>
        </w:rPr>
        <w:tab/>
      </w:r>
    </w:p>
    <w:p w14:paraId="5A0F8338" w14:textId="1126CD9D"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 xml:space="preserve">Vzduchová mezera tvořena </w:t>
      </w:r>
      <w:proofErr w:type="spellStart"/>
      <w:r w:rsidRPr="00591C6F">
        <w:rPr>
          <w:rFonts w:ascii="Calibri" w:hAnsi="Calibri" w:cs="Calibri"/>
          <w:sz w:val="22"/>
          <w:szCs w:val="22"/>
        </w:rPr>
        <w:t>roštěm</w:t>
      </w:r>
      <w:proofErr w:type="spellEnd"/>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40,0 mm</w:t>
      </w:r>
      <w:r w:rsidRPr="00591C6F">
        <w:rPr>
          <w:rFonts w:ascii="Calibri" w:hAnsi="Calibri" w:cs="Calibri"/>
          <w:sz w:val="22"/>
          <w:szCs w:val="22"/>
        </w:rPr>
        <w:tab/>
      </w:r>
    </w:p>
    <w:p w14:paraId="2029F04F" w14:textId="6679487C"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Difúzně propustná fólie</w:t>
      </w:r>
      <w:r w:rsidRPr="00591C6F">
        <w:rPr>
          <w:rFonts w:ascii="Calibri" w:hAnsi="Calibri" w:cs="Calibri"/>
          <w:sz w:val="22"/>
          <w:szCs w:val="22"/>
        </w:rPr>
        <w:tab/>
        <w:t xml:space="preserve">min. </w:t>
      </w:r>
      <w:proofErr w:type="gramStart"/>
      <w:r w:rsidRPr="00591C6F">
        <w:rPr>
          <w:rFonts w:ascii="Calibri" w:hAnsi="Calibri" w:cs="Calibri"/>
          <w:sz w:val="22"/>
          <w:szCs w:val="22"/>
        </w:rPr>
        <w:t>160g</w:t>
      </w:r>
      <w:proofErr w:type="gramEnd"/>
      <w:r w:rsidRPr="00591C6F">
        <w:rPr>
          <w:rFonts w:ascii="Calibri" w:hAnsi="Calibri" w:cs="Calibri"/>
          <w:sz w:val="22"/>
          <w:szCs w:val="22"/>
        </w:rPr>
        <w:t>/m2</w:t>
      </w:r>
      <w:r w:rsidRPr="00591C6F">
        <w:rPr>
          <w:rFonts w:ascii="Calibri" w:hAnsi="Calibri" w:cs="Calibri"/>
          <w:sz w:val="22"/>
          <w:szCs w:val="22"/>
        </w:rPr>
        <w:tab/>
      </w:r>
    </w:p>
    <w:p w14:paraId="123171A7" w14:textId="5BEF9EDA"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 xml:space="preserve">Tepelná </w:t>
      </w:r>
      <w:proofErr w:type="gramStart"/>
      <w:r w:rsidRPr="00591C6F">
        <w:rPr>
          <w:rFonts w:ascii="Calibri" w:hAnsi="Calibri" w:cs="Calibri"/>
          <w:sz w:val="22"/>
          <w:szCs w:val="22"/>
        </w:rPr>
        <w:t>izolace - minerální</w:t>
      </w:r>
      <w:proofErr w:type="gramEnd"/>
      <w:r w:rsidRPr="00591C6F">
        <w:rPr>
          <w:rFonts w:ascii="Calibri" w:hAnsi="Calibri" w:cs="Calibri"/>
          <w:sz w:val="22"/>
          <w:szCs w:val="22"/>
        </w:rPr>
        <w:t xml:space="preserve"> vata kotvena, vč. Obousměrného roštu</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200,0 mm</w:t>
      </w:r>
      <w:r w:rsidRPr="00591C6F">
        <w:rPr>
          <w:rFonts w:ascii="Calibri" w:hAnsi="Calibri" w:cs="Calibri"/>
          <w:sz w:val="22"/>
          <w:szCs w:val="22"/>
        </w:rPr>
        <w:tab/>
      </w:r>
    </w:p>
    <w:p w14:paraId="03F4CEEF" w14:textId="39519993"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Železobetonová monolitická stěna</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240,0 mm</w:t>
      </w:r>
    </w:p>
    <w:p w14:paraId="61B35E32" w14:textId="2F7CE759"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Lepící tmel s výztužnou tkaninou</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8,0 mm</w:t>
      </w:r>
    </w:p>
    <w:p w14:paraId="28D2B16D" w14:textId="2C22DD63" w:rsid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591C6F">
        <w:rPr>
          <w:rFonts w:ascii="Calibri" w:hAnsi="Calibri" w:cs="Calibri"/>
          <w:sz w:val="22"/>
          <w:szCs w:val="22"/>
        </w:rPr>
        <w:t>Vnitřní sádrová stěrka</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2,0 mm</w:t>
      </w:r>
    </w:p>
    <w:p w14:paraId="713378B9" w14:textId="77777777" w:rsid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
    <w:p w14:paraId="0896EC70" w14:textId="11425D45" w:rsidR="00591C6F" w:rsidRPr="00591C6F" w:rsidRDefault="007046D6"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b/>
          <w:bCs/>
          <w:sz w:val="22"/>
          <w:szCs w:val="22"/>
          <w:u w:val="single"/>
        </w:rPr>
      </w:pPr>
      <w:r w:rsidRPr="00591C6F">
        <w:rPr>
          <w:rFonts w:ascii="Calibri" w:hAnsi="Calibri" w:cs="Calibri"/>
          <w:b/>
          <w:bCs/>
          <w:sz w:val="22"/>
          <w:szCs w:val="22"/>
          <w:u w:val="single"/>
        </w:rPr>
        <w:t>ZS06</w:t>
      </w:r>
    </w:p>
    <w:p w14:paraId="20F92D3A" w14:textId="6A53334F"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b/>
          <w:bCs/>
          <w:sz w:val="22"/>
          <w:szCs w:val="22"/>
        </w:rPr>
        <w:t xml:space="preserve">Zateplení objektu 1. - 3. </w:t>
      </w:r>
      <w:proofErr w:type="spellStart"/>
      <w:proofErr w:type="gramStart"/>
      <w:r w:rsidRPr="00591C6F">
        <w:rPr>
          <w:rFonts w:ascii="Calibri" w:hAnsi="Calibri" w:cs="Calibri"/>
          <w:b/>
          <w:bCs/>
          <w:sz w:val="22"/>
          <w:szCs w:val="22"/>
        </w:rPr>
        <w:t>Np</w:t>
      </w:r>
      <w:proofErr w:type="spellEnd"/>
      <w:r w:rsidRPr="00591C6F">
        <w:rPr>
          <w:rFonts w:ascii="Calibri" w:hAnsi="Calibri" w:cs="Calibri"/>
          <w:b/>
          <w:bCs/>
          <w:sz w:val="22"/>
          <w:szCs w:val="22"/>
        </w:rPr>
        <w:t xml:space="preserve"> - kontaktní</w:t>
      </w:r>
      <w:proofErr w:type="gramEnd"/>
      <w:r w:rsidRPr="00591C6F">
        <w:rPr>
          <w:rFonts w:ascii="Calibri" w:hAnsi="Calibri" w:cs="Calibri"/>
          <w:b/>
          <w:bCs/>
          <w:sz w:val="22"/>
          <w:szCs w:val="22"/>
        </w:rPr>
        <w:t xml:space="preserve"> zateplovací systém na </w:t>
      </w:r>
      <w:proofErr w:type="spellStart"/>
      <w:r w:rsidRPr="00591C6F">
        <w:rPr>
          <w:rFonts w:ascii="Calibri" w:hAnsi="Calibri" w:cs="Calibri"/>
          <w:b/>
          <w:bCs/>
          <w:sz w:val="22"/>
          <w:szCs w:val="22"/>
        </w:rPr>
        <w:t>žb</w:t>
      </w:r>
      <w:proofErr w:type="spellEnd"/>
      <w:r w:rsidRPr="00591C6F">
        <w:rPr>
          <w:rFonts w:ascii="Calibri" w:hAnsi="Calibri" w:cs="Calibri"/>
          <w:b/>
          <w:bCs/>
          <w:sz w:val="22"/>
          <w:szCs w:val="22"/>
        </w:rPr>
        <w:t xml:space="preserve"> stěně</w:t>
      </w:r>
      <w:r w:rsidRPr="00591C6F">
        <w:rPr>
          <w:rFonts w:ascii="Calibri" w:hAnsi="Calibri" w:cs="Calibri"/>
          <w:b/>
          <w:bCs/>
          <w:sz w:val="22"/>
          <w:szCs w:val="22"/>
        </w:rPr>
        <w:tab/>
      </w:r>
      <w:r w:rsidRPr="00591C6F">
        <w:rPr>
          <w:rFonts w:ascii="Calibri" w:hAnsi="Calibri" w:cs="Calibri"/>
          <w:sz w:val="22"/>
          <w:szCs w:val="22"/>
        </w:rPr>
        <w:tab/>
      </w:r>
    </w:p>
    <w:p w14:paraId="1248C7D0" w14:textId="140525DB"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Fasádní probarvená silikonová omítka, zrno 1,5 + 0,5 mm</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2,0 mm</w:t>
      </w:r>
    </w:p>
    <w:p w14:paraId="0D2643D1" w14:textId="5F0EE224"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Penetrační nátěr v barvě</w:t>
      </w:r>
    </w:p>
    <w:p w14:paraId="100466D2" w14:textId="5CB7BF44"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proofErr w:type="spellStart"/>
      <w:r w:rsidRPr="00591C6F">
        <w:rPr>
          <w:rFonts w:ascii="Calibri" w:hAnsi="Calibri" w:cs="Calibri"/>
          <w:sz w:val="22"/>
          <w:szCs w:val="22"/>
        </w:rPr>
        <w:t>Přetmelovací</w:t>
      </w:r>
      <w:proofErr w:type="spellEnd"/>
      <w:r w:rsidRPr="00591C6F">
        <w:rPr>
          <w:rFonts w:ascii="Calibri" w:hAnsi="Calibri" w:cs="Calibri"/>
          <w:sz w:val="22"/>
          <w:szCs w:val="22"/>
        </w:rPr>
        <w:t xml:space="preserve"> vrstva tmele</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4,0 mm</w:t>
      </w:r>
      <w:r w:rsidRPr="00591C6F">
        <w:rPr>
          <w:rFonts w:ascii="Calibri" w:hAnsi="Calibri" w:cs="Calibri"/>
          <w:sz w:val="22"/>
          <w:szCs w:val="22"/>
        </w:rPr>
        <w:tab/>
      </w:r>
    </w:p>
    <w:p w14:paraId="13E93B1E" w14:textId="580CC813"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Lepící tmel s výztužnou tkaninou</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6,0 mm</w:t>
      </w:r>
    </w:p>
    <w:p w14:paraId="758DA38B" w14:textId="0F476DB2"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 xml:space="preserve">Tepelná </w:t>
      </w:r>
      <w:proofErr w:type="gramStart"/>
      <w:r w:rsidRPr="00591C6F">
        <w:rPr>
          <w:rFonts w:ascii="Calibri" w:hAnsi="Calibri" w:cs="Calibri"/>
          <w:sz w:val="22"/>
          <w:szCs w:val="22"/>
        </w:rPr>
        <w:t>izolace - minerální</w:t>
      </w:r>
      <w:proofErr w:type="gramEnd"/>
      <w:r w:rsidRPr="00591C6F">
        <w:rPr>
          <w:rFonts w:ascii="Calibri" w:hAnsi="Calibri" w:cs="Calibri"/>
          <w:sz w:val="22"/>
          <w:szCs w:val="22"/>
        </w:rPr>
        <w:t xml:space="preserve"> vata </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200,0 mm</w:t>
      </w:r>
    </w:p>
    <w:p w14:paraId="55C80DCC" w14:textId="613B8892"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 xml:space="preserve">Lepící tmel </w:t>
      </w:r>
      <w:r w:rsidRPr="00591C6F">
        <w:rPr>
          <w:rFonts w:ascii="Calibri" w:hAnsi="Calibri" w:cs="Calibri"/>
          <w:sz w:val="22"/>
          <w:szCs w:val="22"/>
        </w:rPr>
        <w:tab/>
      </w:r>
    </w:p>
    <w:p w14:paraId="76C62026" w14:textId="65FA7074"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Železobetonová konstrukce</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240,0 mm</w:t>
      </w:r>
    </w:p>
    <w:p w14:paraId="29CC583A" w14:textId="7C1321E2"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Lepící tmel s výztužnou tkaninou</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8,0 mm</w:t>
      </w:r>
    </w:p>
    <w:p w14:paraId="652D3A40" w14:textId="16617485" w:rsid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591C6F">
        <w:rPr>
          <w:rFonts w:ascii="Calibri" w:hAnsi="Calibri" w:cs="Calibri"/>
          <w:sz w:val="22"/>
          <w:szCs w:val="22"/>
        </w:rPr>
        <w:t>Vnitřní sádrová stěrka</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2,0 mm</w:t>
      </w:r>
    </w:p>
    <w:p w14:paraId="618598B3" w14:textId="77777777" w:rsid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
    <w:p w14:paraId="6212695C" w14:textId="40E3F6F2" w:rsidR="00591C6F" w:rsidRPr="00591C6F" w:rsidRDefault="007046D6"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b/>
          <w:bCs/>
          <w:sz w:val="22"/>
          <w:szCs w:val="22"/>
          <w:u w:val="single"/>
        </w:rPr>
      </w:pPr>
      <w:r w:rsidRPr="00591C6F">
        <w:rPr>
          <w:rFonts w:ascii="Calibri" w:hAnsi="Calibri" w:cs="Calibri"/>
          <w:b/>
          <w:bCs/>
          <w:sz w:val="22"/>
          <w:szCs w:val="22"/>
          <w:u w:val="single"/>
        </w:rPr>
        <w:t>ZS07</w:t>
      </w:r>
    </w:p>
    <w:p w14:paraId="7760E27C" w14:textId="798FE806"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b/>
          <w:bCs/>
          <w:sz w:val="22"/>
          <w:szCs w:val="22"/>
        </w:rPr>
        <w:t xml:space="preserve">Zateplovací systém s použitím tepelná izolace </w:t>
      </w:r>
      <w:proofErr w:type="spellStart"/>
      <w:r w:rsidRPr="00591C6F">
        <w:rPr>
          <w:rFonts w:ascii="Calibri" w:hAnsi="Calibri" w:cs="Calibri"/>
          <w:b/>
          <w:bCs/>
          <w:sz w:val="22"/>
          <w:szCs w:val="22"/>
        </w:rPr>
        <w:t>xps</w:t>
      </w:r>
      <w:proofErr w:type="spellEnd"/>
      <w:r w:rsidRPr="00591C6F">
        <w:rPr>
          <w:rFonts w:ascii="Calibri" w:hAnsi="Calibri" w:cs="Calibri"/>
          <w:b/>
          <w:bCs/>
          <w:sz w:val="22"/>
          <w:szCs w:val="22"/>
        </w:rPr>
        <w:t xml:space="preserve"> s finální stříkanou dekorativní omítkou</w:t>
      </w:r>
      <w:r w:rsidRPr="00591C6F">
        <w:rPr>
          <w:rFonts w:ascii="Calibri" w:hAnsi="Calibri" w:cs="Calibri"/>
          <w:b/>
          <w:bCs/>
          <w:sz w:val="22"/>
          <w:szCs w:val="22"/>
        </w:rPr>
        <w:tab/>
      </w:r>
      <w:r w:rsidRPr="00591C6F">
        <w:rPr>
          <w:rFonts w:ascii="Calibri" w:hAnsi="Calibri" w:cs="Calibri"/>
          <w:sz w:val="22"/>
          <w:szCs w:val="22"/>
        </w:rPr>
        <w:tab/>
      </w:r>
    </w:p>
    <w:p w14:paraId="5ADD96BF" w14:textId="4920C572"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Dekorativní stříkaná omítka</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3,0 mm</w:t>
      </w:r>
      <w:r w:rsidRPr="00591C6F">
        <w:rPr>
          <w:rFonts w:ascii="Calibri" w:hAnsi="Calibri" w:cs="Calibri"/>
          <w:sz w:val="22"/>
          <w:szCs w:val="22"/>
        </w:rPr>
        <w:tab/>
      </w:r>
    </w:p>
    <w:p w14:paraId="01ED0637" w14:textId="0006137C"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Penetrační nátěr v barvě</w:t>
      </w:r>
      <w:r w:rsidRPr="00591C6F">
        <w:rPr>
          <w:rFonts w:ascii="Calibri" w:hAnsi="Calibri" w:cs="Calibri"/>
          <w:sz w:val="22"/>
          <w:szCs w:val="22"/>
        </w:rPr>
        <w:tab/>
      </w:r>
      <w:r w:rsidRPr="00591C6F">
        <w:rPr>
          <w:rFonts w:ascii="Calibri" w:hAnsi="Calibri" w:cs="Calibri"/>
          <w:sz w:val="22"/>
          <w:szCs w:val="22"/>
        </w:rPr>
        <w:tab/>
      </w:r>
    </w:p>
    <w:p w14:paraId="7D1423E0" w14:textId="475BE077"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proofErr w:type="spellStart"/>
      <w:r w:rsidRPr="00591C6F">
        <w:rPr>
          <w:rFonts w:ascii="Calibri" w:hAnsi="Calibri" w:cs="Calibri"/>
          <w:sz w:val="22"/>
          <w:szCs w:val="22"/>
        </w:rPr>
        <w:t>Přetmelovací</w:t>
      </w:r>
      <w:proofErr w:type="spellEnd"/>
      <w:r w:rsidRPr="00591C6F">
        <w:rPr>
          <w:rFonts w:ascii="Calibri" w:hAnsi="Calibri" w:cs="Calibri"/>
          <w:sz w:val="22"/>
          <w:szCs w:val="22"/>
        </w:rPr>
        <w:t xml:space="preserve"> vrstva</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4,0 mm</w:t>
      </w:r>
    </w:p>
    <w:p w14:paraId="08B1358D" w14:textId="00257E7B"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Lepící tmel s výztužnou tkaninou</w:t>
      </w:r>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6,0 mm</w:t>
      </w:r>
      <w:r w:rsidRPr="00591C6F">
        <w:rPr>
          <w:rFonts w:ascii="Calibri" w:hAnsi="Calibri" w:cs="Calibri"/>
          <w:sz w:val="22"/>
          <w:szCs w:val="22"/>
        </w:rPr>
        <w:tab/>
      </w:r>
    </w:p>
    <w:p w14:paraId="11601F4B" w14:textId="1DAB19A8" w:rsidR="00591C6F"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hAnsi="Calibri" w:cs="Calibri"/>
          <w:sz w:val="22"/>
          <w:szCs w:val="22"/>
        </w:rPr>
      </w:pPr>
      <w:r w:rsidRPr="00591C6F">
        <w:rPr>
          <w:rFonts w:ascii="Calibri" w:hAnsi="Calibri" w:cs="Calibri"/>
          <w:sz w:val="22"/>
          <w:szCs w:val="22"/>
        </w:rPr>
        <w:t xml:space="preserve">Tepelná </w:t>
      </w:r>
      <w:proofErr w:type="gramStart"/>
      <w:r w:rsidRPr="00591C6F">
        <w:rPr>
          <w:rFonts w:ascii="Calibri" w:hAnsi="Calibri" w:cs="Calibri"/>
          <w:sz w:val="22"/>
          <w:szCs w:val="22"/>
        </w:rPr>
        <w:t xml:space="preserve">izolace - </w:t>
      </w:r>
      <w:proofErr w:type="spellStart"/>
      <w:r w:rsidRPr="00591C6F">
        <w:rPr>
          <w:rFonts w:ascii="Calibri" w:hAnsi="Calibri" w:cs="Calibri"/>
          <w:sz w:val="22"/>
          <w:szCs w:val="22"/>
        </w:rPr>
        <w:t>xps</w:t>
      </w:r>
      <w:proofErr w:type="spellEnd"/>
      <w:proofErr w:type="gramEnd"/>
      <w:r w:rsidRPr="00591C6F">
        <w:rPr>
          <w:rFonts w:ascii="Calibri" w:hAnsi="Calibri" w:cs="Calibri"/>
          <w:sz w:val="22"/>
          <w:szCs w:val="22"/>
        </w:rPr>
        <w:tab/>
      </w:r>
      <w:proofErr w:type="spellStart"/>
      <w:r w:rsidRPr="00591C6F">
        <w:rPr>
          <w:rFonts w:ascii="Calibri" w:hAnsi="Calibri" w:cs="Calibri"/>
          <w:sz w:val="22"/>
          <w:szCs w:val="22"/>
        </w:rPr>
        <w:t>tl</w:t>
      </w:r>
      <w:proofErr w:type="spellEnd"/>
      <w:r w:rsidRPr="00591C6F">
        <w:rPr>
          <w:rFonts w:ascii="Calibri" w:hAnsi="Calibri" w:cs="Calibri"/>
          <w:sz w:val="22"/>
          <w:szCs w:val="22"/>
        </w:rPr>
        <w:t>. 200,0 mm</w:t>
      </w:r>
      <w:r w:rsidRPr="00591C6F">
        <w:rPr>
          <w:rFonts w:ascii="Calibri" w:hAnsi="Calibri" w:cs="Calibri"/>
          <w:sz w:val="22"/>
          <w:szCs w:val="22"/>
        </w:rPr>
        <w:tab/>
      </w:r>
    </w:p>
    <w:p w14:paraId="20CCBA11" w14:textId="5C69BCD3" w:rsid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591C6F">
        <w:rPr>
          <w:rFonts w:ascii="Calibri" w:hAnsi="Calibri" w:cs="Calibri"/>
          <w:sz w:val="22"/>
          <w:szCs w:val="22"/>
        </w:rPr>
        <w:t>Lepící tmel min. 40% plochy</w:t>
      </w:r>
      <w:r w:rsidRPr="00591C6F">
        <w:rPr>
          <w:rFonts w:ascii="Calibri" w:hAnsi="Calibri" w:cs="Calibri"/>
          <w:sz w:val="22"/>
          <w:szCs w:val="22"/>
        </w:rPr>
        <w:tab/>
      </w:r>
    </w:p>
    <w:p w14:paraId="6435AA7F" w14:textId="7B8DF1E7" w:rsid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roofErr w:type="spellStart"/>
      <w:r w:rsidRPr="00591C6F">
        <w:rPr>
          <w:rFonts w:ascii="Calibri" w:hAnsi="Calibri" w:cs="Calibri"/>
          <w:sz w:val="22"/>
          <w:szCs w:val="22"/>
        </w:rPr>
        <w:t>Žb</w:t>
      </w:r>
      <w:proofErr w:type="spellEnd"/>
      <w:r w:rsidRPr="00591C6F">
        <w:rPr>
          <w:rFonts w:ascii="Calibri" w:hAnsi="Calibri" w:cs="Calibri"/>
          <w:sz w:val="22"/>
          <w:szCs w:val="22"/>
        </w:rPr>
        <w:t xml:space="preserve"> konstrukce / keramické zdivo</w:t>
      </w:r>
    </w:p>
    <w:p w14:paraId="0000694F" w14:textId="77777777" w:rsidR="007046D6" w:rsidRDefault="007046D6"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
    <w:p w14:paraId="4E392C44" w14:textId="77777777" w:rsidR="00C4052E" w:rsidRDefault="00C4052E"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p>
    <w:p w14:paraId="6D600E25" w14:textId="5B28FB2F" w:rsidR="0083082D" w:rsidRPr="00591C6F" w:rsidRDefault="00591C6F" w:rsidP="00591C6F">
      <w:pPr>
        <w:tabs>
          <w:tab w:val="left" w:pos="8503"/>
          <w:tab w:val="left" w:pos="10204"/>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ight="-150"/>
        <w:rPr>
          <w:rFonts w:ascii="Calibri" w:hAnsi="Calibri" w:cs="Calibri"/>
          <w:sz w:val="22"/>
          <w:szCs w:val="22"/>
        </w:rPr>
      </w:pPr>
      <w:r w:rsidRPr="00591C6F">
        <w:rPr>
          <w:rFonts w:ascii="Calibri" w:hAnsi="Calibri" w:cs="Calibri"/>
          <w:sz w:val="22"/>
          <w:szCs w:val="22"/>
        </w:rPr>
        <w:tab/>
      </w:r>
      <w:r w:rsidRPr="00591C6F">
        <w:rPr>
          <w:rFonts w:ascii="Calibri" w:hAnsi="Calibri" w:cs="Calibri"/>
          <w:sz w:val="22"/>
          <w:szCs w:val="22"/>
        </w:rPr>
        <w:tab/>
      </w:r>
      <w:r w:rsidRPr="00591C6F">
        <w:rPr>
          <w:rFonts w:ascii="Calibri" w:hAnsi="Calibri" w:cs="Calibri"/>
          <w:sz w:val="22"/>
          <w:szCs w:val="22"/>
        </w:rPr>
        <w:tab/>
      </w:r>
      <w:r w:rsidRPr="00591C6F">
        <w:rPr>
          <w:rFonts w:ascii="Calibri" w:hAnsi="Calibri" w:cs="Calibri"/>
          <w:sz w:val="22"/>
          <w:szCs w:val="22"/>
        </w:rPr>
        <w:tab/>
      </w:r>
      <w:r w:rsidR="0083082D">
        <w:rPr>
          <w:rFonts w:ascii="Arial" w:hAnsi="Arial" w:cs="Arial"/>
          <w:sz w:val="15"/>
          <w:szCs w:val="15"/>
        </w:rPr>
        <w:tab/>
      </w:r>
    </w:p>
    <w:p w14:paraId="697F5FB9" w14:textId="77777777" w:rsidR="0083082D" w:rsidRDefault="0083082D" w:rsidP="00591C6F">
      <w:pPr>
        <w:spacing w:line="288" w:lineRule="auto"/>
        <w:ind w:firstLine="709"/>
        <w:rPr>
          <w:rFonts w:ascii="Calibri" w:eastAsia="Calibri" w:hAnsi="Calibri" w:cs="Calibri"/>
          <w:b/>
          <w:bCs/>
          <w:sz w:val="22"/>
          <w:szCs w:val="22"/>
          <w14:textOutline w14:w="0" w14:cap="flat" w14:cmpd="sng" w14:algn="ctr">
            <w14:noFill/>
            <w14:prstDash w14:val="solid"/>
            <w14:bevel/>
          </w14:textOutline>
        </w:rPr>
      </w:pPr>
      <w:proofErr w:type="spellStart"/>
      <w:r>
        <w:rPr>
          <w:rFonts w:ascii="Calibri" w:hAnsi="Calibri"/>
          <w:b/>
          <w:bCs/>
          <w:sz w:val="22"/>
          <w:szCs w:val="22"/>
          <w14:textOutline w14:w="0" w14:cap="flat" w14:cmpd="sng" w14:algn="ctr">
            <w14:noFill/>
            <w14:prstDash w14:val="solid"/>
            <w14:bevel/>
          </w14:textOutline>
        </w:rPr>
        <w:lastRenderedPageBreak/>
        <w:t>Vodorovn</w:t>
      </w:r>
      <w:proofErr w:type="spellEnd"/>
      <w:r>
        <w:rPr>
          <w:rFonts w:ascii="Calibri" w:hAnsi="Calibri"/>
          <w:b/>
          <w:bCs/>
          <w:sz w:val="22"/>
          <w:szCs w:val="22"/>
          <w:lang w:val="fr-FR"/>
          <w14:textOutline w14:w="0" w14:cap="flat" w14:cmpd="sng" w14:algn="ctr">
            <w14:noFill/>
            <w14:prstDash w14:val="solid"/>
            <w14:bevel/>
          </w14:textOutline>
        </w:rPr>
        <w:t xml:space="preserve">é </w:t>
      </w:r>
      <w:r>
        <w:rPr>
          <w:rFonts w:ascii="Calibri" w:hAnsi="Calibri"/>
          <w:b/>
          <w:bCs/>
          <w:sz w:val="22"/>
          <w:szCs w:val="22"/>
          <w14:textOutline w14:w="0" w14:cap="flat" w14:cmpd="sng" w14:algn="ctr">
            <w14:noFill/>
            <w14:prstDash w14:val="solid"/>
            <w14:bevel/>
          </w14:textOutline>
        </w:rPr>
        <w:t>konstrukce</w:t>
      </w:r>
    </w:p>
    <w:p w14:paraId="438AF96E" w14:textId="5E763492" w:rsidR="0083082D" w:rsidRPr="00DA7899" w:rsidRDefault="0083082D" w:rsidP="00DA7899">
      <w:pPr>
        <w:ind w:left="709"/>
        <w:rPr>
          <w:szCs w:val="18"/>
        </w:rPr>
      </w:pPr>
      <w:r>
        <w:rPr>
          <w:rFonts w:ascii="Calibri" w:hAnsi="Calibri"/>
          <w:sz w:val="22"/>
          <w:szCs w:val="22"/>
          <w14:textOutline w14:w="0" w14:cap="flat" w14:cmpd="sng" w14:algn="ctr">
            <w14:noFill/>
            <w14:prstDash w14:val="solid"/>
            <w14:bevel/>
          </w14:textOutline>
        </w:rPr>
        <w:t>Podkladní deska 1. NP bude provedena jako železobetonová deska vyztužena při obou okrajích v </w:t>
      </w:r>
      <w:proofErr w:type="spellStart"/>
      <w:r>
        <w:rPr>
          <w:rFonts w:ascii="Calibri" w:hAnsi="Calibri"/>
          <w:sz w:val="22"/>
          <w:szCs w:val="22"/>
          <w14:textOutline w14:w="0" w14:cap="flat" w14:cmpd="sng" w14:algn="ctr">
            <w14:noFill/>
            <w14:prstDash w14:val="solid"/>
            <w14:bevel/>
          </w14:textOutline>
        </w:rPr>
        <w:t>tl</w:t>
      </w:r>
      <w:proofErr w:type="spellEnd"/>
      <w:r>
        <w:rPr>
          <w:rFonts w:ascii="Calibri" w:hAnsi="Calibri"/>
          <w:sz w:val="22"/>
          <w:szCs w:val="22"/>
          <w14:textOutline w14:w="0" w14:cap="flat" w14:cmpd="sng" w14:algn="ctr">
            <w14:noFill/>
            <w14:prstDash w14:val="solid"/>
            <w14:bevel/>
          </w14:textOutline>
        </w:rPr>
        <w:t xml:space="preserve">. 200 mm beton C25/30. Stropní konstrukce nad 1., 2. a 3. </w:t>
      </w:r>
      <w:proofErr w:type="gramStart"/>
      <w:r>
        <w:rPr>
          <w:rFonts w:ascii="Calibri" w:hAnsi="Calibri"/>
          <w:sz w:val="22"/>
          <w:szCs w:val="22"/>
          <w14:textOutline w14:w="0" w14:cap="flat" w14:cmpd="sng" w14:algn="ctr">
            <w14:noFill/>
            <w14:prstDash w14:val="solid"/>
            <w14:bevel/>
          </w14:textOutline>
        </w:rPr>
        <w:t xml:space="preserve">NP - </w:t>
      </w:r>
      <w:r w:rsidRPr="00B049BA">
        <w:rPr>
          <w:rFonts w:ascii="Calibri" w:hAnsi="Calibri" w:cs="Calibri"/>
          <w:sz w:val="22"/>
          <w:szCs w:val="16"/>
        </w:rPr>
        <w:t>Stropní</w:t>
      </w:r>
      <w:proofErr w:type="gramEnd"/>
      <w:r w:rsidRPr="00B049BA">
        <w:rPr>
          <w:rFonts w:ascii="Calibri" w:hAnsi="Calibri" w:cs="Calibri"/>
          <w:sz w:val="22"/>
          <w:szCs w:val="16"/>
        </w:rPr>
        <w:t xml:space="preserve"> desky jsou navrženy jako křížem armované spojité izotropní desky spřažené s podélnými a příčnými skrytými ocelovými příčlemi ze svařovaných nesymetrických I profilů (běžně označováno jako systém „</w:t>
      </w:r>
      <w:proofErr w:type="spellStart"/>
      <w:r w:rsidRPr="00B049BA">
        <w:rPr>
          <w:rFonts w:ascii="Calibri" w:hAnsi="Calibri" w:cs="Calibri"/>
          <w:sz w:val="22"/>
          <w:szCs w:val="16"/>
        </w:rPr>
        <w:t>slim</w:t>
      </w:r>
      <w:proofErr w:type="spellEnd"/>
      <w:r w:rsidRPr="00B049BA">
        <w:rPr>
          <w:rFonts w:ascii="Calibri" w:hAnsi="Calibri" w:cs="Calibri"/>
          <w:sz w:val="22"/>
          <w:szCs w:val="16"/>
        </w:rPr>
        <w:t xml:space="preserve"> </w:t>
      </w:r>
      <w:proofErr w:type="spellStart"/>
      <w:r w:rsidRPr="00B049BA">
        <w:rPr>
          <w:rFonts w:ascii="Calibri" w:hAnsi="Calibri" w:cs="Calibri"/>
          <w:sz w:val="22"/>
          <w:szCs w:val="16"/>
        </w:rPr>
        <w:t>floors</w:t>
      </w:r>
      <w:proofErr w:type="spellEnd"/>
      <w:r w:rsidRPr="00B049BA">
        <w:rPr>
          <w:rFonts w:ascii="Calibri" w:hAnsi="Calibri" w:cs="Calibri"/>
          <w:sz w:val="22"/>
          <w:szCs w:val="16"/>
        </w:rPr>
        <w:t xml:space="preserve">“). Stropní desky (SD) mají celkovou </w:t>
      </w:r>
      <w:proofErr w:type="spellStart"/>
      <w:r w:rsidRPr="00B049BA">
        <w:rPr>
          <w:rFonts w:ascii="Calibri" w:hAnsi="Calibri" w:cs="Calibri"/>
          <w:sz w:val="22"/>
          <w:szCs w:val="16"/>
        </w:rPr>
        <w:t>tl</w:t>
      </w:r>
      <w:proofErr w:type="spellEnd"/>
      <w:r w:rsidRPr="00B049BA">
        <w:rPr>
          <w:rFonts w:ascii="Calibri" w:hAnsi="Calibri" w:cs="Calibri"/>
          <w:sz w:val="22"/>
          <w:szCs w:val="16"/>
        </w:rPr>
        <w:t xml:space="preserve">. 250 mm. Ocelové skryté příčle člení a vyztužují stropní desky v příčném směru i podélném směru a </w:t>
      </w:r>
      <w:proofErr w:type="gramStart"/>
      <w:r w:rsidRPr="00B049BA">
        <w:rPr>
          <w:rFonts w:ascii="Calibri" w:hAnsi="Calibri" w:cs="Calibri"/>
          <w:sz w:val="22"/>
          <w:szCs w:val="16"/>
        </w:rPr>
        <w:t>tvoří</w:t>
      </w:r>
      <w:proofErr w:type="gramEnd"/>
      <w:r w:rsidRPr="00B049BA">
        <w:rPr>
          <w:rFonts w:ascii="Calibri" w:hAnsi="Calibri" w:cs="Calibri"/>
          <w:sz w:val="22"/>
          <w:szCs w:val="16"/>
        </w:rPr>
        <w:t xml:space="preserve"> nosný obousměrný rošt pro SD. Skryté ocelové příčle (SP) jsou tvořeny nesymetrickým svařovaným I profilem celkové výšky 250 mm, s šířkou spodní pásnice 280 mm. Ke spřažení SP se využije horní výztuž SD, která se protáhne skrz otvory ve stojině ocelového profilu. Kompozitní profil doplňuje podélná výztuž nad spodní pásnicí, která bude také spřažená s ocelovým profilem.</w:t>
      </w:r>
      <w:r w:rsidR="00DA7899">
        <w:rPr>
          <w:szCs w:val="18"/>
        </w:rPr>
        <w:t xml:space="preserve"> </w:t>
      </w:r>
      <w:r>
        <w:rPr>
          <w:rFonts w:ascii="Calibri" w:hAnsi="Calibri"/>
          <w:sz w:val="22"/>
          <w:szCs w:val="22"/>
          <w14:textOutline w14:w="0" w14:cap="flat" w14:cmpd="sng" w14:algn="ctr">
            <w14:noFill/>
            <w14:prstDash w14:val="solid"/>
            <w14:bevel/>
          </w14:textOutline>
        </w:rPr>
        <w:t>Po provedení nosních a podkladních vodorovných konstrukcí objektu budou následně provedeny vrchní skladby dle PD.</w:t>
      </w:r>
    </w:p>
    <w:p w14:paraId="458FBDFD" w14:textId="77777777" w:rsidR="0083082D" w:rsidRPr="00B049BA" w:rsidRDefault="0083082D" w:rsidP="00742208">
      <w:pPr>
        <w:spacing w:line="288" w:lineRule="auto"/>
        <w:ind w:left="709"/>
        <w:rPr>
          <w:rFonts w:ascii="Calibri" w:hAnsi="Calibri"/>
          <w:sz w:val="22"/>
          <w:szCs w:val="22"/>
          <w14:textOutline w14:w="0" w14:cap="flat" w14:cmpd="sng" w14:algn="ctr">
            <w14:noFill/>
            <w14:prstDash w14:val="solid"/>
            <w14:bevel/>
          </w14:textOutline>
        </w:rPr>
      </w:pPr>
    </w:p>
    <w:p w14:paraId="1769C6EF" w14:textId="01E9A0F5" w:rsidR="0083082D" w:rsidRPr="003F0C2B" w:rsidRDefault="0083082D" w:rsidP="003F0C2B">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sidRPr="005817C4">
        <w:rPr>
          <w:rFonts w:ascii="Calibri" w:hAnsi="Calibri"/>
          <w:b/>
          <w:bCs/>
          <w:sz w:val="22"/>
          <w:szCs w:val="22"/>
          <w14:textOutline w14:w="0" w14:cap="flat" w14:cmpd="sng" w14:algn="ctr">
            <w14:noFill/>
            <w14:prstDash w14:val="solid"/>
            <w14:bevel/>
          </w14:textOutline>
        </w:rPr>
        <w:t xml:space="preserve">Schodiště </w:t>
      </w:r>
      <w:r w:rsidRPr="005817C4">
        <w:rPr>
          <w:rFonts w:ascii="Calibri" w:hAnsi="Calibri"/>
          <w:b/>
          <w:bCs/>
          <w:sz w:val="22"/>
          <w:szCs w:val="22"/>
          <w:lang w:val="nl-NL"/>
          <w14:textOutline w14:w="0" w14:cap="flat" w14:cmpd="sng" w14:algn="ctr">
            <w14:noFill/>
            <w14:prstDash w14:val="solid"/>
            <w14:bevel/>
          </w14:textOutline>
        </w:rPr>
        <w:t xml:space="preserve">a </w:t>
      </w:r>
      <w:proofErr w:type="spellStart"/>
      <w:r w:rsidRPr="005817C4">
        <w:rPr>
          <w:rFonts w:ascii="Calibri" w:hAnsi="Calibri"/>
          <w:b/>
          <w:bCs/>
          <w:sz w:val="22"/>
          <w:szCs w:val="22"/>
          <w:lang w:val="nl-NL"/>
          <w14:textOutline w14:w="0" w14:cap="flat" w14:cmpd="sng" w14:algn="ctr">
            <w14:noFill/>
            <w14:prstDash w14:val="solid"/>
            <w14:bevel/>
          </w14:textOutline>
        </w:rPr>
        <w:t>rampy</w:t>
      </w:r>
      <w:proofErr w:type="spellEnd"/>
    </w:p>
    <w:p w14:paraId="218ECF29" w14:textId="0A5078C9" w:rsidR="003F0C2B" w:rsidRDefault="003F0C2B" w:rsidP="003F0C2B">
      <w:pPr>
        <w:ind w:left="709"/>
        <w:rPr>
          <w:rFonts w:ascii="Calibri" w:hAnsi="Calibri" w:cs="Calibri"/>
          <w:sz w:val="22"/>
          <w:szCs w:val="22"/>
        </w:rPr>
      </w:pPr>
      <w:r w:rsidRPr="003F0C2B">
        <w:rPr>
          <w:rFonts w:ascii="Calibri" w:hAnsi="Calibri" w:cs="Calibri"/>
          <w:sz w:val="22"/>
          <w:szCs w:val="22"/>
        </w:rPr>
        <w:t xml:space="preserve">Vertikálními komunikacemi jsou zde reprezentovány výtahy a </w:t>
      </w:r>
      <w:proofErr w:type="gramStart"/>
      <w:r w:rsidRPr="003F0C2B">
        <w:rPr>
          <w:rFonts w:ascii="Calibri" w:hAnsi="Calibri" w:cs="Calibri"/>
          <w:sz w:val="22"/>
          <w:szCs w:val="22"/>
        </w:rPr>
        <w:t>dvou- až</w:t>
      </w:r>
      <w:proofErr w:type="gramEnd"/>
      <w:r w:rsidRPr="003F0C2B">
        <w:rPr>
          <w:rFonts w:ascii="Calibri" w:hAnsi="Calibri" w:cs="Calibri"/>
          <w:sz w:val="22"/>
          <w:szCs w:val="22"/>
        </w:rPr>
        <w:t xml:space="preserve"> tří- ramennými schodišti vedoucími do posledního 3. podlaží, případně na střechu. Vnitřní trojramenné schodiště mezi osou C ad D bude řešeno jako ocelové schodnicové s výtahovou šachtou umístěnou v zrcadle. Vnitřní dvouramenné schodiště v ose J-K bude řešeno jako monolitické ŽB kotvené do stropní desky a mezipodesty. Vnější úniková schodiště pak budou řešena jako ocelová </w:t>
      </w:r>
      <w:proofErr w:type="spellStart"/>
      <w:r w:rsidRPr="003F0C2B">
        <w:rPr>
          <w:rFonts w:ascii="Calibri" w:hAnsi="Calibri" w:cs="Calibri"/>
          <w:sz w:val="22"/>
          <w:szCs w:val="22"/>
        </w:rPr>
        <w:t>pororoštová</w:t>
      </w:r>
      <w:proofErr w:type="spellEnd"/>
      <w:r w:rsidRPr="003F0C2B">
        <w:rPr>
          <w:rFonts w:ascii="Calibri" w:hAnsi="Calibri" w:cs="Calibri"/>
          <w:sz w:val="22"/>
          <w:szCs w:val="22"/>
        </w:rPr>
        <w:t xml:space="preserve">. </w:t>
      </w:r>
    </w:p>
    <w:p w14:paraId="4C367C8D" w14:textId="77777777" w:rsidR="003F0C2B" w:rsidRDefault="003F0C2B" w:rsidP="003F0C2B">
      <w:pPr>
        <w:ind w:left="709"/>
        <w:rPr>
          <w:rFonts w:ascii="Calibri" w:hAnsi="Calibri" w:cs="Calibri"/>
          <w:sz w:val="22"/>
          <w:szCs w:val="22"/>
        </w:rPr>
      </w:pPr>
    </w:p>
    <w:p w14:paraId="63538D2B" w14:textId="44159060" w:rsidR="003F0C2B" w:rsidRDefault="003F0C2B" w:rsidP="003F0C2B">
      <w:pPr>
        <w:ind w:left="709"/>
        <w:rPr>
          <w:rFonts w:ascii="Calibri" w:hAnsi="Calibri" w:cs="Calibri"/>
          <w:sz w:val="22"/>
          <w:szCs w:val="22"/>
        </w:rPr>
      </w:pPr>
      <w:r>
        <w:rPr>
          <w:rFonts w:ascii="Calibri" w:hAnsi="Calibri" w:cs="Calibri"/>
          <w:sz w:val="22"/>
          <w:szCs w:val="22"/>
        </w:rPr>
        <w:t>Ocelové schodiště a výtahová šachta v ose C-D</w:t>
      </w:r>
    </w:p>
    <w:p w14:paraId="57B0ED34" w14:textId="77777777" w:rsidR="00E97707" w:rsidRDefault="003F0C2B" w:rsidP="003F0C2B">
      <w:pPr>
        <w:ind w:left="709"/>
        <w:rPr>
          <w:rFonts w:ascii="Calibri" w:hAnsi="Calibri" w:cs="Calibri"/>
          <w:sz w:val="22"/>
          <w:szCs w:val="22"/>
        </w:rPr>
      </w:pPr>
      <w:r w:rsidRPr="003F0C2B">
        <w:rPr>
          <w:rFonts w:ascii="Calibri" w:hAnsi="Calibri" w:cs="Calibri"/>
          <w:sz w:val="22"/>
          <w:szCs w:val="22"/>
        </w:rPr>
        <w:t xml:space="preserve">Ve schodišťovém prostoru v ose C-D je umístěna výtahová šachta z masivních uzavřených profilů SKS 160/6, které </w:t>
      </w:r>
      <w:proofErr w:type="gramStart"/>
      <w:r w:rsidRPr="003F0C2B">
        <w:rPr>
          <w:rFonts w:ascii="Calibri" w:hAnsi="Calibri" w:cs="Calibri"/>
          <w:sz w:val="22"/>
          <w:szCs w:val="22"/>
        </w:rPr>
        <w:t>tvoří</w:t>
      </w:r>
      <w:proofErr w:type="gramEnd"/>
      <w:r w:rsidRPr="003F0C2B">
        <w:rPr>
          <w:rFonts w:ascii="Calibri" w:hAnsi="Calibri" w:cs="Calibri"/>
          <w:sz w:val="22"/>
          <w:szCs w:val="22"/>
        </w:rPr>
        <w:t xml:space="preserve"> nosnou rámovou prostorovou konstrukci trojramenného ocelového schodiště. Schodiště je neseno konzolami profilů UPE200, svařených do krabice. Konzoly jsou součástí rohových sloupů konstrukce výtahové šachty. Schodnice z pásové oceli P12 s přivařenými pásnicemi P8, jsou připojeny ke konzolám a v úrovni hlavních podest jsou kotveny do vodorovných </w:t>
      </w:r>
      <w:proofErr w:type="spellStart"/>
      <w:r w:rsidRPr="003F0C2B">
        <w:rPr>
          <w:rFonts w:ascii="Calibri" w:hAnsi="Calibri" w:cs="Calibri"/>
          <w:sz w:val="22"/>
          <w:szCs w:val="22"/>
        </w:rPr>
        <w:t>žb</w:t>
      </w:r>
      <w:proofErr w:type="spellEnd"/>
      <w:r w:rsidRPr="003F0C2B">
        <w:rPr>
          <w:rFonts w:ascii="Calibri" w:hAnsi="Calibri" w:cs="Calibri"/>
          <w:sz w:val="22"/>
          <w:szCs w:val="22"/>
        </w:rPr>
        <w:t xml:space="preserve"> konstrukcí. Podesty a schodišťové stupnice a podstupnice jsou tvořeny plechem P6, který </w:t>
      </w:r>
      <w:proofErr w:type="gramStart"/>
      <w:r w:rsidRPr="003F0C2B">
        <w:rPr>
          <w:rFonts w:ascii="Calibri" w:hAnsi="Calibri" w:cs="Calibri"/>
          <w:sz w:val="22"/>
          <w:szCs w:val="22"/>
        </w:rPr>
        <w:t>tvoří</w:t>
      </w:r>
      <w:proofErr w:type="gramEnd"/>
      <w:r w:rsidRPr="003F0C2B">
        <w:rPr>
          <w:rFonts w:ascii="Calibri" w:hAnsi="Calibri" w:cs="Calibri"/>
          <w:sz w:val="22"/>
          <w:szCs w:val="22"/>
        </w:rPr>
        <w:t xml:space="preserve"> nosný podklad pro nášlapnou vrstvu. Plech na podestách je vyztužen výztuhami P6 v osových vzdálenostech </w:t>
      </w:r>
      <w:proofErr w:type="gramStart"/>
      <w:r w:rsidRPr="003F0C2B">
        <w:rPr>
          <w:rFonts w:ascii="Calibri" w:hAnsi="Calibri" w:cs="Calibri"/>
          <w:sz w:val="22"/>
          <w:szCs w:val="22"/>
        </w:rPr>
        <w:t>240mm</w:t>
      </w:r>
      <w:proofErr w:type="gramEnd"/>
      <w:r w:rsidRPr="003F0C2B">
        <w:rPr>
          <w:rFonts w:ascii="Calibri" w:hAnsi="Calibri" w:cs="Calibri"/>
          <w:sz w:val="22"/>
          <w:szCs w:val="22"/>
        </w:rPr>
        <w:t xml:space="preserve">. Nášlap schodišťových stupňů (stupnice) bude provedena z žulových desek </w:t>
      </w:r>
      <w:proofErr w:type="spellStart"/>
      <w:r w:rsidRPr="003F0C2B">
        <w:rPr>
          <w:rFonts w:ascii="Calibri" w:hAnsi="Calibri" w:cs="Calibri"/>
          <w:sz w:val="22"/>
          <w:szCs w:val="22"/>
        </w:rPr>
        <w:t>tl</w:t>
      </w:r>
      <w:proofErr w:type="spellEnd"/>
      <w:r w:rsidRPr="003F0C2B">
        <w:rPr>
          <w:rFonts w:ascii="Calibri" w:hAnsi="Calibri" w:cs="Calibri"/>
          <w:sz w:val="22"/>
          <w:szCs w:val="22"/>
        </w:rPr>
        <w:t xml:space="preserve">. 50 mm s protiskluznými drážkami na hraně stupně, drážky budou vyplněny materiálem pro zajištění protiskluznosti, Schodišťové kamenné stupně budou uloženy a nalepeny na ocelovou konstrukci. </w:t>
      </w:r>
      <w:r w:rsidR="004B5A05">
        <w:rPr>
          <w:rFonts w:ascii="Calibri" w:hAnsi="Calibri" w:cs="Calibri"/>
          <w:sz w:val="22"/>
          <w:szCs w:val="22"/>
        </w:rPr>
        <w:t>Styk mezi kamennými stupnicemi a dilatací mezi zasklením výtahové šachty bude ukončen nerezovým plechem ve tvaru L pro zaji</w:t>
      </w:r>
      <w:r w:rsidR="00CB2CAD">
        <w:rPr>
          <w:rFonts w:ascii="Calibri" w:hAnsi="Calibri" w:cs="Calibri"/>
          <w:sz w:val="22"/>
          <w:szCs w:val="22"/>
        </w:rPr>
        <w:t>š</w:t>
      </w:r>
      <w:r w:rsidR="004B5A05">
        <w:rPr>
          <w:rFonts w:ascii="Calibri" w:hAnsi="Calibri" w:cs="Calibri"/>
          <w:sz w:val="22"/>
          <w:szCs w:val="22"/>
        </w:rPr>
        <w:t xml:space="preserve">tění rizika </w:t>
      </w:r>
      <w:r w:rsidR="00CB2CAD">
        <w:rPr>
          <w:rFonts w:ascii="Calibri" w:hAnsi="Calibri" w:cs="Calibri"/>
          <w:sz w:val="22"/>
          <w:szCs w:val="22"/>
        </w:rPr>
        <w:t xml:space="preserve">bezpečnosti otevřené spáry a z důvodu údržby proti zatékání. </w:t>
      </w:r>
    </w:p>
    <w:p w14:paraId="500760B2" w14:textId="38A97316" w:rsidR="003F0C2B" w:rsidRPr="003F0C2B" w:rsidRDefault="00E97707" w:rsidP="003F0C2B">
      <w:pPr>
        <w:ind w:left="709"/>
        <w:rPr>
          <w:rFonts w:ascii="Calibri" w:hAnsi="Calibri" w:cs="Calibri"/>
          <w:sz w:val="22"/>
          <w:szCs w:val="22"/>
        </w:rPr>
      </w:pPr>
      <w:r>
        <w:rPr>
          <w:rFonts w:ascii="Calibri" w:hAnsi="Calibri" w:cs="Calibri"/>
          <w:sz w:val="22"/>
          <w:szCs w:val="22"/>
        </w:rPr>
        <w:t>Zábradlí schodiště</w:t>
      </w:r>
    </w:p>
    <w:p w14:paraId="50B8E9DB" w14:textId="61551CA4" w:rsidR="003F0C2B" w:rsidRPr="00B44C51" w:rsidRDefault="003F0C2B" w:rsidP="003F0C2B">
      <w:pPr>
        <w:ind w:left="709"/>
        <w:rPr>
          <w:rFonts w:ascii="Calibri" w:hAnsi="Calibri" w:cs="Calibri"/>
          <w:sz w:val="22"/>
          <w:szCs w:val="22"/>
        </w:rPr>
      </w:pPr>
    </w:p>
    <w:p w14:paraId="330D8133" w14:textId="77777777" w:rsidR="00B44C51" w:rsidRPr="00B44C51" w:rsidRDefault="00B44C51" w:rsidP="00B44C51">
      <w:pPr>
        <w:pStyle w:val="Nadpis3"/>
        <w:numPr>
          <w:ilvl w:val="0"/>
          <w:numId w:val="0"/>
        </w:numPr>
        <w:ind w:left="709"/>
        <w:rPr>
          <w:rFonts w:ascii="Calibri" w:hAnsi="Calibri" w:cs="Calibri"/>
          <w:sz w:val="22"/>
          <w:szCs w:val="22"/>
        </w:rPr>
      </w:pPr>
      <w:bookmarkStart w:id="2" w:name="_Toc94623228"/>
      <w:r w:rsidRPr="00B44C51">
        <w:rPr>
          <w:rFonts w:ascii="Calibri" w:hAnsi="Calibri" w:cs="Calibri"/>
          <w:sz w:val="22"/>
          <w:szCs w:val="22"/>
        </w:rPr>
        <w:t>Únikové ocelové schodiště v ose 8-9</w:t>
      </w:r>
      <w:bookmarkEnd w:id="2"/>
    </w:p>
    <w:p w14:paraId="282242A4" w14:textId="275C8B6F" w:rsidR="00B44C51" w:rsidRDefault="00B44C51" w:rsidP="00B44C51">
      <w:pPr>
        <w:ind w:left="709"/>
        <w:rPr>
          <w:rFonts w:ascii="Calibri" w:hAnsi="Calibri" w:cs="Calibri"/>
          <w:sz w:val="22"/>
          <w:szCs w:val="22"/>
        </w:rPr>
      </w:pPr>
      <w:r w:rsidRPr="00B44C51">
        <w:rPr>
          <w:rFonts w:ascii="Calibri" w:hAnsi="Calibri" w:cs="Calibri"/>
          <w:sz w:val="22"/>
          <w:szCs w:val="22"/>
        </w:rPr>
        <w:t xml:space="preserve">Zalomené schodnice UPE220 jsou uloženy na ocelový patrový rám z profilů HEA160 tak, že jejich převislé konce </w:t>
      </w:r>
      <w:proofErr w:type="gramStart"/>
      <w:r w:rsidRPr="00B44C51">
        <w:rPr>
          <w:rFonts w:ascii="Calibri" w:hAnsi="Calibri" w:cs="Calibri"/>
          <w:sz w:val="22"/>
          <w:szCs w:val="22"/>
        </w:rPr>
        <w:t>tvoří</w:t>
      </w:r>
      <w:proofErr w:type="gramEnd"/>
      <w:r w:rsidRPr="00B44C51">
        <w:rPr>
          <w:rFonts w:ascii="Calibri" w:hAnsi="Calibri" w:cs="Calibri"/>
          <w:sz w:val="22"/>
          <w:szCs w:val="22"/>
        </w:rPr>
        <w:t xml:space="preserve"> podesty. Rám je v příčném kotven přes příčle HEA160 kotven buď do </w:t>
      </w:r>
      <w:proofErr w:type="spellStart"/>
      <w:r w:rsidRPr="00B44C51">
        <w:rPr>
          <w:rFonts w:ascii="Calibri" w:hAnsi="Calibri" w:cs="Calibri"/>
          <w:sz w:val="22"/>
          <w:szCs w:val="22"/>
        </w:rPr>
        <w:t>žb</w:t>
      </w:r>
      <w:proofErr w:type="spellEnd"/>
      <w:r w:rsidRPr="00B44C51">
        <w:rPr>
          <w:rFonts w:ascii="Calibri" w:hAnsi="Calibri" w:cs="Calibri"/>
          <w:sz w:val="22"/>
          <w:szCs w:val="22"/>
        </w:rPr>
        <w:t xml:space="preserve"> vodorovných konstrukcí v místě hlavních podest. V místě mezipodest jsou příčle kloubově připojeny ke svislým sloupkům IPE160. Tyto sloupky jsou kloubově kotveny k základům a stropním konstrukcím a nesmí přenášet svislá zatížení z vodorovných konstrukcí. Schodišťové stupně a podesty jsou tvořen pororoštem SP340-34/38-3. Únikové schodiště je zastřešeno plochou střechou. Rámové příčle HEA160 jsou doplněny o lemující prvky UPE 160 a </w:t>
      </w:r>
      <w:proofErr w:type="gramStart"/>
      <w:r w:rsidRPr="00B44C51">
        <w:rPr>
          <w:rFonts w:ascii="Calibri" w:hAnsi="Calibri" w:cs="Calibri"/>
          <w:sz w:val="22"/>
          <w:szCs w:val="22"/>
        </w:rPr>
        <w:t>tvoří</w:t>
      </w:r>
      <w:proofErr w:type="gramEnd"/>
      <w:r w:rsidRPr="00B44C51">
        <w:rPr>
          <w:rFonts w:ascii="Calibri" w:hAnsi="Calibri" w:cs="Calibri"/>
          <w:sz w:val="22"/>
          <w:szCs w:val="22"/>
        </w:rPr>
        <w:t xml:space="preserve"> společně nosnou konstrukci pro trapézový plech TR 35/207/0,75. Zalomené příčle jsou v ose 8 kotveny ke spodní straně </w:t>
      </w:r>
      <w:r w:rsidR="00CB2CAD">
        <w:rPr>
          <w:rFonts w:ascii="Calibri" w:hAnsi="Calibri" w:cs="Calibri"/>
          <w:sz w:val="22"/>
          <w:szCs w:val="22"/>
        </w:rPr>
        <w:t>ŽB</w:t>
      </w:r>
      <w:r w:rsidRPr="00B44C51">
        <w:rPr>
          <w:rFonts w:ascii="Calibri" w:hAnsi="Calibri" w:cs="Calibri"/>
          <w:sz w:val="22"/>
          <w:szCs w:val="22"/>
        </w:rPr>
        <w:t xml:space="preserve"> střešní desky.</w:t>
      </w:r>
    </w:p>
    <w:p w14:paraId="51E2D291" w14:textId="77777777" w:rsidR="00E97707" w:rsidRPr="003F0C2B" w:rsidRDefault="00E97707" w:rsidP="00E97707">
      <w:pPr>
        <w:ind w:left="709"/>
        <w:rPr>
          <w:rFonts w:ascii="Calibri" w:hAnsi="Calibri" w:cs="Calibri"/>
          <w:sz w:val="22"/>
          <w:szCs w:val="22"/>
        </w:rPr>
      </w:pPr>
      <w:r>
        <w:rPr>
          <w:rFonts w:ascii="Calibri" w:hAnsi="Calibri" w:cs="Calibri"/>
          <w:sz w:val="22"/>
          <w:szCs w:val="22"/>
        </w:rPr>
        <w:t>Zábradlí schodiště</w:t>
      </w:r>
    </w:p>
    <w:p w14:paraId="10A02FC3" w14:textId="159663CA" w:rsidR="00B44C51" w:rsidRDefault="00E97707" w:rsidP="00B44C51">
      <w:pPr>
        <w:ind w:left="709"/>
        <w:rPr>
          <w:rFonts w:ascii="Calibri" w:hAnsi="Calibri" w:cs="Calibri"/>
          <w:sz w:val="22"/>
          <w:szCs w:val="22"/>
        </w:rPr>
      </w:pPr>
      <w:r>
        <w:rPr>
          <w:rFonts w:ascii="Calibri" w:hAnsi="Calibri" w:cs="Calibri"/>
          <w:sz w:val="22"/>
          <w:szCs w:val="22"/>
        </w:rPr>
        <w:t>Zastřešení schodiště</w:t>
      </w:r>
    </w:p>
    <w:p w14:paraId="69F7A175" w14:textId="77777777" w:rsidR="00B44C51" w:rsidRPr="00B44C51" w:rsidRDefault="00B44C51" w:rsidP="00B44C51">
      <w:pPr>
        <w:pStyle w:val="Nadpis3"/>
        <w:numPr>
          <w:ilvl w:val="0"/>
          <w:numId w:val="0"/>
        </w:numPr>
        <w:ind w:left="709"/>
        <w:rPr>
          <w:rFonts w:ascii="Calibri" w:hAnsi="Calibri" w:cs="Calibri"/>
          <w:sz w:val="22"/>
          <w:szCs w:val="22"/>
        </w:rPr>
      </w:pPr>
      <w:bookmarkStart w:id="3" w:name="_Toc94623229"/>
      <w:r w:rsidRPr="00B44C51">
        <w:rPr>
          <w:rFonts w:ascii="Calibri" w:hAnsi="Calibri" w:cs="Calibri"/>
          <w:sz w:val="22"/>
          <w:szCs w:val="22"/>
        </w:rPr>
        <w:t>Obslužné schodiště v ose J-K</w:t>
      </w:r>
      <w:bookmarkEnd w:id="3"/>
    </w:p>
    <w:p w14:paraId="5BFA040E" w14:textId="77777777" w:rsidR="00B44C51" w:rsidRPr="00B44C51" w:rsidRDefault="00B44C51" w:rsidP="00B44C51">
      <w:pPr>
        <w:ind w:left="709"/>
        <w:jc w:val="both"/>
        <w:rPr>
          <w:rFonts w:ascii="Calibri" w:hAnsi="Calibri" w:cs="Calibri"/>
          <w:sz w:val="22"/>
          <w:szCs w:val="22"/>
        </w:rPr>
      </w:pPr>
      <w:r w:rsidRPr="00B44C51">
        <w:rPr>
          <w:rFonts w:ascii="Calibri" w:hAnsi="Calibri" w:cs="Calibri"/>
          <w:sz w:val="22"/>
          <w:szCs w:val="22"/>
        </w:rPr>
        <w:t xml:space="preserve">Obslužné schodiště vysoké 12,07m spojuje jednotlivá podlaží a vede až na střechu objektu. Zalomené schodnice UPE220 jsou uloženy na ocelový patrový rám z profilů HEA160 tak, že jejich převislé konce </w:t>
      </w:r>
      <w:proofErr w:type="gramStart"/>
      <w:r w:rsidRPr="00B44C51">
        <w:rPr>
          <w:rFonts w:ascii="Calibri" w:hAnsi="Calibri" w:cs="Calibri"/>
          <w:sz w:val="22"/>
          <w:szCs w:val="22"/>
        </w:rPr>
        <w:t>tvoří</w:t>
      </w:r>
      <w:proofErr w:type="gramEnd"/>
      <w:r w:rsidRPr="00B44C51">
        <w:rPr>
          <w:rFonts w:ascii="Calibri" w:hAnsi="Calibri" w:cs="Calibri"/>
          <w:sz w:val="22"/>
          <w:szCs w:val="22"/>
        </w:rPr>
        <w:t xml:space="preserve"> mezipodesty. V místě Hlavních podest jsou schodnice kloubově připojeny ke spřaženým OB </w:t>
      </w:r>
      <w:r w:rsidRPr="00B44C51">
        <w:rPr>
          <w:rFonts w:ascii="Calibri" w:hAnsi="Calibri" w:cs="Calibri"/>
          <w:sz w:val="22"/>
          <w:szCs w:val="22"/>
        </w:rPr>
        <w:lastRenderedPageBreak/>
        <w:t xml:space="preserve">průvlakům SP25.5, přes výztuhy, které jsou součástí těchto profilů. Rám je v příčném směru kotven přes příčle HEA160 do </w:t>
      </w:r>
      <w:proofErr w:type="spellStart"/>
      <w:r w:rsidRPr="00B44C51">
        <w:rPr>
          <w:rFonts w:ascii="Calibri" w:hAnsi="Calibri" w:cs="Calibri"/>
          <w:sz w:val="22"/>
          <w:szCs w:val="22"/>
        </w:rPr>
        <w:t>žb</w:t>
      </w:r>
      <w:proofErr w:type="spellEnd"/>
      <w:r w:rsidRPr="00B44C51">
        <w:rPr>
          <w:rFonts w:ascii="Calibri" w:hAnsi="Calibri" w:cs="Calibri"/>
          <w:sz w:val="22"/>
          <w:szCs w:val="22"/>
        </w:rPr>
        <w:t xml:space="preserve"> stěny v úrovni mezipodest kloubovým dodatečným chemickým kotvením. Krátké sloupky schodnic výstupního ramene jsou kloubově připojeny k horním pásnicím profilů SP25.5 ve střešní konstrukci.</w:t>
      </w:r>
    </w:p>
    <w:p w14:paraId="217A8546" w14:textId="77777777" w:rsidR="00B44C51" w:rsidRPr="00B44C51" w:rsidRDefault="00B44C51" w:rsidP="00B44C51">
      <w:pPr>
        <w:ind w:left="709"/>
        <w:jc w:val="both"/>
        <w:rPr>
          <w:rFonts w:ascii="Calibri" w:hAnsi="Calibri" w:cs="Calibri"/>
          <w:sz w:val="22"/>
          <w:szCs w:val="22"/>
        </w:rPr>
      </w:pPr>
      <w:r w:rsidRPr="00B44C51">
        <w:rPr>
          <w:rFonts w:ascii="Calibri" w:hAnsi="Calibri" w:cs="Calibri"/>
          <w:sz w:val="22"/>
          <w:szCs w:val="22"/>
        </w:rPr>
        <w:t xml:space="preserve">Schodišťové stupně a podesty jsou tvořen pororoštem SP340-34/38-3. </w:t>
      </w:r>
    </w:p>
    <w:p w14:paraId="2105E973" w14:textId="77777777" w:rsidR="003F0C2B" w:rsidRDefault="003F0C2B" w:rsidP="00CB2CAD">
      <w:pPr>
        <w:spacing w:line="288" w:lineRule="auto"/>
        <w:rPr>
          <w:rFonts w:ascii="Calibri" w:eastAsia="Calibri" w:hAnsi="Calibri" w:cs="Calibri"/>
          <w:sz w:val="22"/>
          <w:szCs w:val="22"/>
          <w14:textOutline w14:w="0" w14:cap="flat" w14:cmpd="sng" w14:algn="ctr">
            <w14:noFill/>
            <w14:prstDash w14:val="solid"/>
            <w14:bevel/>
          </w14:textOutline>
        </w:rPr>
      </w:pPr>
    </w:p>
    <w:p w14:paraId="50017EF6"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Zastřešení</w:t>
      </w:r>
    </w:p>
    <w:p w14:paraId="64708FC9" w14:textId="77777777" w:rsidR="0083082D" w:rsidRDefault="0083082D" w:rsidP="00742208">
      <w:pPr>
        <w:spacing w:line="288" w:lineRule="auto"/>
        <w:ind w:left="709"/>
        <w:rPr>
          <w:rFonts w:ascii="Calibri" w:hAnsi="Calibri"/>
          <w:sz w:val="22"/>
          <w:szCs w:val="22"/>
        </w:rPr>
      </w:pPr>
      <w:r>
        <w:rPr>
          <w:rFonts w:ascii="Calibri" w:hAnsi="Calibri"/>
          <w:sz w:val="22"/>
          <w:szCs w:val="22"/>
        </w:rPr>
        <w:t xml:space="preserve">Střešní plášť bude proveden ze souvrství tepelně izolačních materiálů a finální hydroizolační vrstvou. </w:t>
      </w:r>
    </w:p>
    <w:p w14:paraId="43D4A681" w14:textId="76AD87BF" w:rsidR="00D55848" w:rsidRDefault="0083082D" w:rsidP="00D55848">
      <w:pPr>
        <w:spacing w:line="288" w:lineRule="auto"/>
        <w:ind w:left="709"/>
        <w:rPr>
          <w:rFonts w:ascii="Calibri" w:hAnsi="Calibri"/>
          <w:sz w:val="22"/>
          <w:szCs w:val="22"/>
        </w:rPr>
      </w:pPr>
      <w:r>
        <w:rPr>
          <w:rFonts w:ascii="Calibri" w:hAnsi="Calibri"/>
          <w:sz w:val="22"/>
          <w:szCs w:val="22"/>
        </w:rPr>
        <w:t>Střešní konstrukce (strop nad 3. NP) bude opatřena penetračním asfaltovým lakem, celoplošně natavenou parozábranou z </w:t>
      </w:r>
      <w:proofErr w:type="spellStart"/>
      <w:r>
        <w:rPr>
          <w:rFonts w:ascii="Calibri" w:hAnsi="Calibri"/>
          <w:sz w:val="22"/>
          <w:szCs w:val="22"/>
        </w:rPr>
        <w:t>mod</w:t>
      </w:r>
      <w:proofErr w:type="spellEnd"/>
      <w:r>
        <w:rPr>
          <w:rFonts w:ascii="Calibri" w:hAnsi="Calibri"/>
          <w:sz w:val="22"/>
          <w:szCs w:val="22"/>
        </w:rPr>
        <w:t xml:space="preserve">. </w:t>
      </w:r>
      <w:proofErr w:type="spellStart"/>
      <w:r>
        <w:rPr>
          <w:rFonts w:ascii="Calibri" w:hAnsi="Calibri"/>
          <w:sz w:val="22"/>
          <w:szCs w:val="22"/>
        </w:rPr>
        <w:t>asf</w:t>
      </w:r>
      <w:proofErr w:type="spellEnd"/>
      <w:r>
        <w:rPr>
          <w:rFonts w:ascii="Calibri" w:hAnsi="Calibri"/>
          <w:sz w:val="22"/>
          <w:szCs w:val="22"/>
        </w:rPr>
        <w:t xml:space="preserve">. pásu s Al. vložkou </w:t>
      </w:r>
      <w:proofErr w:type="spellStart"/>
      <w:r>
        <w:rPr>
          <w:rFonts w:ascii="Calibri" w:hAnsi="Calibri"/>
          <w:sz w:val="22"/>
          <w:szCs w:val="22"/>
        </w:rPr>
        <w:t>tl</w:t>
      </w:r>
      <w:proofErr w:type="spellEnd"/>
      <w:r>
        <w:rPr>
          <w:rFonts w:ascii="Calibri" w:hAnsi="Calibri"/>
          <w:sz w:val="22"/>
          <w:szCs w:val="22"/>
        </w:rPr>
        <w:t>. 4 mm. Následně bude provedeno uložení spádových klínu z EPS 150 S v </w:t>
      </w:r>
      <w:proofErr w:type="spellStart"/>
      <w:r>
        <w:rPr>
          <w:rFonts w:ascii="Calibri" w:hAnsi="Calibri"/>
          <w:sz w:val="22"/>
          <w:szCs w:val="22"/>
        </w:rPr>
        <w:t>tl</w:t>
      </w:r>
      <w:proofErr w:type="spellEnd"/>
      <w:r>
        <w:rPr>
          <w:rFonts w:ascii="Calibri" w:hAnsi="Calibri"/>
          <w:sz w:val="22"/>
          <w:szCs w:val="22"/>
        </w:rPr>
        <w:t>. 20,0 – 300,0 mm</w:t>
      </w:r>
      <w:r w:rsidR="00E97707">
        <w:rPr>
          <w:rFonts w:ascii="Calibri" w:hAnsi="Calibri"/>
          <w:sz w:val="22"/>
          <w:szCs w:val="22"/>
        </w:rPr>
        <w:t xml:space="preserve"> (před prováděním bude </w:t>
      </w:r>
      <w:proofErr w:type="spellStart"/>
      <w:r w:rsidR="00E97707">
        <w:rPr>
          <w:rFonts w:ascii="Calibri" w:hAnsi="Calibri"/>
          <w:sz w:val="22"/>
          <w:szCs w:val="22"/>
        </w:rPr>
        <w:t>provedn</w:t>
      </w:r>
      <w:proofErr w:type="spellEnd"/>
      <w:r w:rsidR="00E97707">
        <w:rPr>
          <w:rFonts w:ascii="Calibri" w:hAnsi="Calibri"/>
          <w:sz w:val="22"/>
          <w:szCs w:val="22"/>
        </w:rPr>
        <w:t xml:space="preserve"> kladečský plán a bude předložen k odsouhlasení)</w:t>
      </w:r>
      <w:r>
        <w:rPr>
          <w:rFonts w:ascii="Calibri" w:hAnsi="Calibri"/>
          <w:sz w:val="22"/>
          <w:szCs w:val="22"/>
        </w:rPr>
        <w:t xml:space="preserve"> a dále bude provedeno uložení tepelné izolace z EPS </w:t>
      </w:r>
      <w:proofErr w:type="gramStart"/>
      <w:r>
        <w:rPr>
          <w:rFonts w:ascii="Calibri" w:hAnsi="Calibri"/>
          <w:sz w:val="22"/>
          <w:szCs w:val="22"/>
        </w:rPr>
        <w:t>150S</w:t>
      </w:r>
      <w:proofErr w:type="gramEnd"/>
      <w:r>
        <w:rPr>
          <w:rFonts w:ascii="Calibri" w:hAnsi="Calibri"/>
          <w:sz w:val="22"/>
          <w:szCs w:val="22"/>
        </w:rPr>
        <w:t xml:space="preserve"> v celkové tloušťce 240,0 mm, která bude provedena ze dvou vrstev 120,0 + 120,0 mm a bude uložena s překrytím vazeb. Následně bude provedena vrstva z tepelné izolace PIR desek tloušťky 40,0 mm a </w:t>
      </w:r>
      <w:r w:rsidR="00E97707">
        <w:rPr>
          <w:rFonts w:ascii="Calibri" w:hAnsi="Calibri"/>
          <w:sz w:val="22"/>
          <w:szCs w:val="22"/>
        </w:rPr>
        <w:t xml:space="preserve">celoplošně nalepená EPDM fólie </w:t>
      </w:r>
      <w:proofErr w:type="spellStart"/>
      <w:r w:rsidR="00E97707">
        <w:rPr>
          <w:rFonts w:ascii="Calibri" w:hAnsi="Calibri"/>
          <w:sz w:val="22"/>
          <w:szCs w:val="22"/>
        </w:rPr>
        <w:t>tl</w:t>
      </w:r>
      <w:proofErr w:type="spellEnd"/>
      <w:r w:rsidR="00E97707">
        <w:rPr>
          <w:rFonts w:ascii="Calibri" w:hAnsi="Calibri"/>
          <w:sz w:val="22"/>
          <w:szCs w:val="22"/>
        </w:rPr>
        <w:t xml:space="preserve">. 1,1 mm. Následně bude překryta ochrannou vrstvou z geotextílie </w:t>
      </w:r>
      <w:proofErr w:type="gramStart"/>
      <w:r w:rsidR="00E97707">
        <w:rPr>
          <w:rFonts w:ascii="Calibri" w:hAnsi="Calibri"/>
          <w:sz w:val="22"/>
          <w:szCs w:val="22"/>
        </w:rPr>
        <w:t>500g</w:t>
      </w:r>
      <w:proofErr w:type="gramEnd"/>
      <w:r w:rsidR="00E97707">
        <w:rPr>
          <w:rFonts w:ascii="Calibri" w:hAnsi="Calibri"/>
          <w:sz w:val="22"/>
          <w:szCs w:val="22"/>
        </w:rPr>
        <w:t>/m</w:t>
      </w:r>
      <w:r w:rsidR="00E97707" w:rsidRPr="00E97707">
        <w:rPr>
          <w:rFonts w:ascii="Calibri" w:hAnsi="Calibri"/>
          <w:sz w:val="22"/>
          <w:szCs w:val="22"/>
          <w:vertAlign w:val="superscript"/>
        </w:rPr>
        <w:t>2</w:t>
      </w:r>
      <w:r w:rsidR="00E97707">
        <w:rPr>
          <w:rFonts w:ascii="Calibri" w:hAnsi="Calibri"/>
          <w:sz w:val="22"/>
          <w:szCs w:val="22"/>
          <w:vertAlign w:val="superscript"/>
        </w:rPr>
        <w:t xml:space="preserve"> </w:t>
      </w:r>
      <w:r w:rsidR="00E97707">
        <w:rPr>
          <w:rFonts w:ascii="Calibri" w:hAnsi="Calibri"/>
          <w:sz w:val="22"/>
          <w:szCs w:val="22"/>
        </w:rPr>
        <w:t>a na ní bude rozprostřena vrstva z kačírku v tloušťce 50,0 mm pro zajiště</w:t>
      </w:r>
      <w:r w:rsidR="002B40DF">
        <w:rPr>
          <w:rFonts w:ascii="Calibri" w:hAnsi="Calibri"/>
          <w:sz w:val="22"/>
          <w:szCs w:val="22"/>
        </w:rPr>
        <w:t xml:space="preserve">ní odolnosti proti vnějšímu šíření požáru </w:t>
      </w:r>
      <w:proofErr w:type="spellStart"/>
      <w:r w:rsidR="00D55848">
        <w:rPr>
          <w:rFonts w:ascii="Calibri" w:hAnsi="Calibri"/>
          <w:sz w:val="22"/>
          <w:szCs w:val="22"/>
        </w:rPr>
        <w:t>Broof</w:t>
      </w:r>
      <w:proofErr w:type="spellEnd"/>
      <w:r w:rsidR="00D55848">
        <w:rPr>
          <w:rFonts w:ascii="Calibri" w:hAnsi="Calibri"/>
          <w:sz w:val="22"/>
          <w:szCs w:val="22"/>
        </w:rPr>
        <w:t xml:space="preserve">(t3). Veškeré komínky, vpusti, nároží, kouty, žlaby </w:t>
      </w:r>
      <w:proofErr w:type="gramStart"/>
      <w:r w:rsidR="00D55848">
        <w:rPr>
          <w:rFonts w:ascii="Calibri" w:hAnsi="Calibri"/>
          <w:sz w:val="22"/>
          <w:szCs w:val="22"/>
        </w:rPr>
        <w:t>apod..</w:t>
      </w:r>
      <w:proofErr w:type="gramEnd"/>
      <w:r w:rsidR="00D55848">
        <w:rPr>
          <w:rFonts w:ascii="Calibri" w:hAnsi="Calibri"/>
          <w:sz w:val="22"/>
          <w:szCs w:val="22"/>
        </w:rPr>
        <w:t xml:space="preserve"> budou opracovány systémovým řešením, včetně manžet, lišt a příslušenství. Na kačírek bude uložena betonová dlažba 300/300/40 mm </w:t>
      </w:r>
      <w:proofErr w:type="gramStart"/>
      <w:r w:rsidR="00D55848">
        <w:rPr>
          <w:rFonts w:ascii="Calibri" w:hAnsi="Calibri"/>
          <w:sz w:val="22"/>
          <w:szCs w:val="22"/>
        </w:rPr>
        <w:t>-  4</w:t>
      </w:r>
      <w:proofErr w:type="gramEnd"/>
      <w:r w:rsidR="00D55848">
        <w:rPr>
          <w:rFonts w:ascii="Calibri" w:hAnsi="Calibri"/>
          <w:sz w:val="22"/>
          <w:szCs w:val="22"/>
        </w:rPr>
        <w:t xml:space="preserve">ks/m2 pro zajištění pohybu na střeše v případě provádění revizí hromosvodu, čištění vpustí a jejich revize nebo servisu umístěného zařízení. </w:t>
      </w:r>
      <w:r w:rsidR="00A16B21">
        <w:rPr>
          <w:rFonts w:ascii="Calibri" w:hAnsi="Calibri"/>
          <w:sz w:val="22"/>
          <w:szCs w:val="22"/>
        </w:rPr>
        <w:t>Odvodnění střechy bude provedeno pomoci spádových klínů do žlab</w:t>
      </w:r>
      <w:r w:rsidR="00205A17">
        <w:rPr>
          <w:rFonts w:ascii="Calibri" w:hAnsi="Calibri"/>
          <w:sz w:val="22"/>
          <w:szCs w:val="22"/>
        </w:rPr>
        <w:t>ů se spádovým dnem a následně odvodněny pomoci svislých vyhřívaných dešťových vpustí s košem zabraňujícím hrubým nečistotám a opatřeny revizními šachtami pro střešní vpusti.</w:t>
      </w:r>
    </w:p>
    <w:p w14:paraId="7A3DB081" w14:textId="1E48C7B7" w:rsidR="00205A17" w:rsidRDefault="00205A17" w:rsidP="00D55848">
      <w:pPr>
        <w:spacing w:line="288" w:lineRule="auto"/>
        <w:ind w:left="709"/>
        <w:rPr>
          <w:rFonts w:ascii="Calibri" w:hAnsi="Calibri"/>
          <w:sz w:val="22"/>
          <w:szCs w:val="22"/>
        </w:rPr>
      </w:pPr>
      <w:r>
        <w:rPr>
          <w:rFonts w:ascii="Calibri" w:hAnsi="Calibri"/>
          <w:sz w:val="22"/>
          <w:szCs w:val="22"/>
        </w:rPr>
        <w:t xml:space="preserve">Na střeše nebude proveden záchytný systém z důvodu provedení vyšších atik zajišťující </w:t>
      </w:r>
      <w:r w:rsidR="00610111">
        <w:rPr>
          <w:rFonts w:ascii="Calibri" w:hAnsi="Calibri"/>
          <w:sz w:val="22"/>
          <w:szCs w:val="22"/>
        </w:rPr>
        <w:t xml:space="preserve">ochranu proti pádu osob z výšky. </w:t>
      </w:r>
      <w:r w:rsidR="00287B36">
        <w:rPr>
          <w:rFonts w:ascii="Calibri" w:hAnsi="Calibri"/>
          <w:sz w:val="22"/>
          <w:szCs w:val="22"/>
        </w:rPr>
        <w:t xml:space="preserve">Z důvodu neprovádění záchytného systému dochází k eliminaci rizikových míst na střeše z hlediska zatékání </w:t>
      </w:r>
      <w:proofErr w:type="gramStart"/>
      <w:r w:rsidR="00287B36">
        <w:rPr>
          <w:rFonts w:ascii="Calibri" w:hAnsi="Calibri"/>
          <w:sz w:val="22"/>
          <w:szCs w:val="22"/>
        </w:rPr>
        <w:t>apod..</w:t>
      </w:r>
      <w:proofErr w:type="gramEnd"/>
      <w:r w:rsidR="00287B36">
        <w:rPr>
          <w:rFonts w:ascii="Calibri" w:hAnsi="Calibri"/>
          <w:sz w:val="22"/>
          <w:szCs w:val="22"/>
        </w:rPr>
        <w:t xml:space="preserve"> Atiky zajišťující ochranu proti pádu osob vycházející z diagramu v</w:t>
      </w:r>
      <w:r w:rsidR="00532BED">
        <w:rPr>
          <w:rFonts w:ascii="Calibri" w:hAnsi="Calibri"/>
          <w:sz w:val="22"/>
          <w:szCs w:val="22"/>
        </w:rPr>
        <w:t>ý</w:t>
      </w:r>
      <w:r w:rsidR="00287B36">
        <w:rPr>
          <w:rFonts w:ascii="Calibri" w:hAnsi="Calibri"/>
          <w:sz w:val="22"/>
          <w:szCs w:val="22"/>
        </w:rPr>
        <w:t>šky a šířky zábradlí</w:t>
      </w:r>
      <w:r w:rsidR="00532BED">
        <w:rPr>
          <w:rFonts w:ascii="Calibri" w:hAnsi="Calibri"/>
          <w:sz w:val="22"/>
          <w:szCs w:val="22"/>
        </w:rPr>
        <w:t xml:space="preserve"> dle normy ČSN 74 3305</w:t>
      </w:r>
      <w:r w:rsidR="00287B36">
        <w:rPr>
          <w:rFonts w:ascii="Calibri" w:hAnsi="Calibri"/>
          <w:sz w:val="22"/>
          <w:szCs w:val="22"/>
        </w:rPr>
        <w:t xml:space="preserve"> tzn. </w:t>
      </w:r>
      <w:r w:rsidR="00532BED">
        <w:rPr>
          <w:rFonts w:ascii="Calibri" w:hAnsi="Calibri"/>
          <w:sz w:val="22"/>
          <w:szCs w:val="22"/>
        </w:rPr>
        <w:t>p</w:t>
      </w:r>
      <w:r w:rsidR="00287B36">
        <w:rPr>
          <w:rFonts w:ascii="Calibri" w:hAnsi="Calibri"/>
          <w:sz w:val="22"/>
          <w:szCs w:val="22"/>
        </w:rPr>
        <w:t>ři celkové šířce atik 450 mm a její výšky 930 mm bude dle diagramu zajištěná zvýšená výška zábradlí zajišťující ochranu proti pádu osob.</w:t>
      </w:r>
    </w:p>
    <w:p w14:paraId="344F80DF" w14:textId="77777777" w:rsidR="00A16B21" w:rsidRPr="00A16B21" w:rsidRDefault="00A16B21" w:rsidP="00A16B21">
      <w:pPr>
        <w:ind w:left="700"/>
        <w:rPr>
          <w:rFonts w:ascii="Calibri" w:hAnsi="Calibri"/>
          <w:b/>
          <w:bCs/>
          <w:color w:val="000000" w:themeColor="text1"/>
          <w:sz w:val="22"/>
          <w:szCs w:val="22"/>
        </w:rPr>
      </w:pPr>
    </w:p>
    <w:p w14:paraId="4B2C1950" w14:textId="0F583BBE" w:rsidR="00A16B21" w:rsidRPr="00A16B21" w:rsidRDefault="00F96CD6" w:rsidP="00A16B21">
      <w:pPr>
        <w:ind w:left="700"/>
        <w:rPr>
          <w:rFonts w:ascii="Calibri" w:hAnsi="Calibri"/>
          <w:b/>
          <w:bCs/>
          <w:color w:val="000000" w:themeColor="text1"/>
          <w:sz w:val="22"/>
          <w:szCs w:val="22"/>
        </w:rPr>
      </w:pPr>
      <w:r w:rsidRPr="00A16B21">
        <w:rPr>
          <w:rFonts w:ascii="Calibri" w:hAnsi="Calibri"/>
          <w:b/>
          <w:bCs/>
          <w:color w:val="000000" w:themeColor="text1"/>
          <w:sz w:val="22"/>
          <w:szCs w:val="22"/>
        </w:rPr>
        <w:t>!</w:t>
      </w:r>
      <w:r w:rsidR="00A16B21" w:rsidRPr="00A16B21">
        <w:rPr>
          <w:rFonts w:ascii="Calibri" w:hAnsi="Calibri"/>
          <w:b/>
          <w:bCs/>
          <w:color w:val="000000" w:themeColor="text1"/>
          <w:sz w:val="22"/>
          <w:szCs w:val="22"/>
        </w:rPr>
        <w:t>!!</w:t>
      </w:r>
      <w:r w:rsidRPr="00A16B21">
        <w:rPr>
          <w:rFonts w:ascii="Calibri" w:hAnsi="Calibri"/>
          <w:b/>
          <w:bCs/>
          <w:color w:val="000000" w:themeColor="text1"/>
          <w:sz w:val="22"/>
          <w:szCs w:val="22"/>
        </w:rPr>
        <w:t xml:space="preserve"> Projektant upozorňuje na nutnost provádění celkové revize střechy dle ČSN 73 1901-1 Navrhování střech – část 1: Základní </w:t>
      </w:r>
      <w:proofErr w:type="gramStart"/>
      <w:r w:rsidRPr="00A16B21">
        <w:rPr>
          <w:rFonts w:ascii="Calibri" w:hAnsi="Calibri"/>
          <w:b/>
          <w:bCs/>
          <w:color w:val="000000" w:themeColor="text1"/>
          <w:sz w:val="22"/>
          <w:szCs w:val="22"/>
        </w:rPr>
        <w:t xml:space="preserve">ustanovení </w:t>
      </w:r>
      <w:r w:rsidR="00A16B21">
        <w:rPr>
          <w:rFonts w:ascii="Calibri" w:hAnsi="Calibri"/>
          <w:b/>
          <w:bCs/>
          <w:color w:val="000000" w:themeColor="text1"/>
          <w:sz w:val="22"/>
          <w:szCs w:val="22"/>
        </w:rPr>
        <w:t xml:space="preserve">- </w:t>
      </w:r>
      <w:r w:rsidRPr="00A16B21">
        <w:rPr>
          <w:rFonts w:ascii="Calibri" w:hAnsi="Calibri"/>
          <w:b/>
          <w:bCs/>
          <w:color w:val="000000" w:themeColor="text1"/>
          <w:sz w:val="22"/>
          <w:szCs w:val="22"/>
        </w:rPr>
        <w:t>z</w:t>
      </w:r>
      <w:proofErr w:type="gramEnd"/>
      <w:r w:rsidRPr="00A16B21">
        <w:rPr>
          <w:rFonts w:ascii="Calibri" w:hAnsi="Calibri"/>
          <w:b/>
          <w:bCs/>
          <w:color w:val="000000" w:themeColor="text1"/>
          <w:sz w:val="22"/>
          <w:szCs w:val="22"/>
        </w:rPr>
        <w:t> toho</w:t>
      </w:r>
      <w:r w:rsidR="00A16B21">
        <w:rPr>
          <w:rFonts w:ascii="Calibri" w:hAnsi="Calibri"/>
          <w:b/>
          <w:bCs/>
          <w:color w:val="000000" w:themeColor="text1"/>
          <w:sz w:val="22"/>
          <w:szCs w:val="22"/>
        </w:rPr>
        <w:t>to</w:t>
      </w:r>
      <w:r w:rsidRPr="00A16B21">
        <w:rPr>
          <w:rFonts w:ascii="Calibri" w:hAnsi="Calibri"/>
          <w:b/>
          <w:bCs/>
          <w:color w:val="000000" w:themeColor="text1"/>
          <w:sz w:val="22"/>
          <w:szCs w:val="22"/>
        </w:rPr>
        <w:t xml:space="preserve"> důvodu je doporučeno provádět cykly kontrol přístupných a kontrolovatelných části střech v časovém úseku 2x ročně</w:t>
      </w:r>
      <w:r w:rsidR="00A16B21" w:rsidRPr="00A16B21">
        <w:rPr>
          <w:rFonts w:ascii="Calibri" w:hAnsi="Calibri"/>
          <w:b/>
          <w:bCs/>
          <w:color w:val="000000" w:themeColor="text1"/>
          <w:sz w:val="22"/>
          <w:szCs w:val="22"/>
        </w:rPr>
        <w:t xml:space="preserve"> a dále po nárazových extrémních klimatických podmínkách (silný vítr, krupobití, námraza, sněhová kalamita, extrémní teploty) nebo v případě větších provozních událostech</w:t>
      </w:r>
      <w:r w:rsidR="00610111">
        <w:rPr>
          <w:rFonts w:ascii="Calibri" w:hAnsi="Calibri"/>
          <w:b/>
          <w:bCs/>
          <w:color w:val="000000" w:themeColor="text1"/>
          <w:sz w:val="22"/>
          <w:szCs w:val="22"/>
        </w:rPr>
        <w:t xml:space="preserve"> a servise</w:t>
      </w:r>
      <w:r w:rsidR="00A16B21" w:rsidRPr="00A16B21">
        <w:rPr>
          <w:rFonts w:ascii="Calibri" w:hAnsi="Calibri"/>
          <w:b/>
          <w:bCs/>
          <w:color w:val="000000" w:themeColor="text1"/>
          <w:sz w:val="22"/>
          <w:szCs w:val="22"/>
        </w:rPr>
        <w:t xml:space="preserve"> probíhající na střeše!!!</w:t>
      </w:r>
    </w:p>
    <w:p w14:paraId="78B351B1" w14:textId="77777777" w:rsidR="0083082D" w:rsidRPr="00751F7F" w:rsidRDefault="0083082D" w:rsidP="00610111">
      <w:pPr>
        <w:tabs>
          <w:tab w:val="left" w:pos="8080"/>
        </w:tabs>
        <w:spacing w:line="288" w:lineRule="auto"/>
        <w:rPr>
          <w:rFonts w:ascii="Calibri" w:hAnsi="Calibri" w:cs="Calibri"/>
          <w:sz w:val="22"/>
          <w:szCs w:val="22"/>
        </w:rPr>
      </w:pPr>
    </w:p>
    <w:p w14:paraId="1251E0A0"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Úpravy povrchů vnějších</w:t>
      </w:r>
    </w:p>
    <w:p w14:paraId="5DE49D95" w14:textId="6698C446" w:rsidR="0083082D" w:rsidRDefault="005817C4" w:rsidP="00742208">
      <w:pPr>
        <w:spacing w:line="288" w:lineRule="auto"/>
        <w:ind w:left="709"/>
        <w:rPr>
          <w:rFonts w:ascii="Calibri" w:hAnsi="Calibri"/>
          <w:sz w:val="22"/>
          <w:szCs w:val="22"/>
        </w:rPr>
      </w:pPr>
      <w:r w:rsidRPr="001D6DF9">
        <w:rPr>
          <w:rFonts w:ascii="Calibri" w:hAnsi="Calibri"/>
          <w:sz w:val="22"/>
          <w:szCs w:val="22"/>
        </w:rPr>
        <w:t>Objekt bude vyzděn v 1. NP</w:t>
      </w:r>
      <w:r>
        <w:rPr>
          <w:rFonts w:ascii="Calibri" w:hAnsi="Calibri"/>
          <w:sz w:val="22"/>
          <w:szCs w:val="22"/>
        </w:rPr>
        <w:t xml:space="preserve"> </w:t>
      </w:r>
      <w:r w:rsidRPr="001D6DF9">
        <w:rPr>
          <w:rFonts w:ascii="Calibri" w:hAnsi="Calibri"/>
          <w:sz w:val="22"/>
          <w:szCs w:val="22"/>
        </w:rPr>
        <w:t xml:space="preserve">výplňovým zdivem z keramických bloků zděny na maltové lóže a doplněno o systémové prvky – překlady, kotevní pásky </w:t>
      </w:r>
      <w:proofErr w:type="gramStart"/>
      <w:r w:rsidRPr="001D6DF9">
        <w:rPr>
          <w:rFonts w:ascii="Calibri" w:hAnsi="Calibri"/>
          <w:sz w:val="22"/>
          <w:szCs w:val="22"/>
        </w:rPr>
        <w:t>apod..</w:t>
      </w:r>
      <w:proofErr w:type="gramEnd"/>
      <w:r w:rsidRPr="001D6DF9">
        <w:rPr>
          <w:rFonts w:ascii="Calibri" w:hAnsi="Calibri"/>
          <w:sz w:val="22"/>
          <w:szCs w:val="22"/>
        </w:rPr>
        <w:t xml:space="preserve"> Zdivo v 2. NP a výše bude provedeno z pórobetonových tvárnic </w:t>
      </w:r>
      <w:proofErr w:type="spellStart"/>
      <w:r w:rsidRPr="001D6DF9">
        <w:rPr>
          <w:rFonts w:ascii="Calibri" w:hAnsi="Calibri"/>
          <w:sz w:val="22"/>
          <w:szCs w:val="22"/>
        </w:rPr>
        <w:t>tl</w:t>
      </w:r>
      <w:proofErr w:type="spellEnd"/>
      <w:r w:rsidRPr="001D6DF9">
        <w:rPr>
          <w:rFonts w:ascii="Calibri" w:hAnsi="Calibri"/>
          <w:sz w:val="22"/>
          <w:szCs w:val="22"/>
        </w:rPr>
        <w:t xml:space="preserve">. 250 mm, vč. Systémových překladů, kotevních prvků, malty </w:t>
      </w:r>
      <w:proofErr w:type="gramStart"/>
      <w:r w:rsidRPr="001D6DF9">
        <w:rPr>
          <w:rFonts w:ascii="Calibri" w:hAnsi="Calibri"/>
          <w:sz w:val="22"/>
          <w:szCs w:val="22"/>
        </w:rPr>
        <w:t>apod..</w:t>
      </w:r>
      <w:proofErr w:type="gramEnd"/>
      <w:r w:rsidRPr="001D6DF9">
        <w:rPr>
          <w:rFonts w:ascii="Calibri" w:hAnsi="Calibri"/>
          <w:sz w:val="22"/>
          <w:szCs w:val="22"/>
        </w:rPr>
        <w:t xml:space="preserve"> Zdivo a železobetonové stěny v 1.-3. NP budou zatepleny systémem provětrané fasády, kdy na keramické zdivo/betonovou stěnu </w:t>
      </w:r>
      <w:proofErr w:type="spellStart"/>
      <w:r w:rsidRPr="001D6DF9">
        <w:rPr>
          <w:rFonts w:ascii="Calibri" w:hAnsi="Calibri"/>
          <w:sz w:val="22"/>
          <w:szCs w:val="22"/>
        </w:rPr>
        <w:t>tl</w:t>
      </w:r>
      <w:proofErr w:type="spellEnd"/>
      <w:r w:rsidRPr="001D6DF9">
        <w:rPr>
          <w:rFonts w:ascii="Calibri" w:hAnsi="Calibri"/>
          <w:sz w:val="22"/>
          <w:szCs w:val="22"/>
        </w:rPr>
        <w:t xml:space="preserve">. 250 mm bude </w:t>
      </w:r>
      <w:proofErr w:type="spellStart"/>
      <w:r w:rsidRPr="001D6DF9">
        <w:rPr>
          <w:rFonts w:ascii="Calibri" w:hAnsi="Calibri"/>
          <w:sz w:val="22"/>
          <w:szCs w:val="22"/>
        </w:rPr>
        <w:t>nakotven</w:t>
      </w:r>
      <w:proofErr w:type="spellEnd"/>
      <w:r w:rsidRPr="001D6DF9">
        <w:rPr>
          <w:rFonts w:ascii="Calibri" w:hAnsi="Calibri"/>
          <w:sz w:val="22"/>
          <w:szCs w:val="22"/>
        </w:rPr>
        <w:t xml:space="preserve"> systémový ocelový obousměrný rošt provětrávané fasády do, které bude vložena tepelná izolace minerální vata tloušťky 200 mm a následně bude zakryta difúzní UV stabilní fólií. Finální povrchová úprava provětrávané </w:t>
      </w:r>
      <w:proofErr w:type="gramStart"/>
      <w:r w:rsidRPr="001D6DF9">
        <w:rPr>
          <w:rFonts w:ascii="Calibri" w:hAnsi="Calibri"/>
          <w:sz w:val="22"/>
          <w:szCs w:val="22"/>
        </w:rPr>
        <w:t>fasády</w:t>
      </w:r>
      <w:proofErr w:type="gramEnd"/>
      <w:r w:rsidRPr="001D6DF9">
        <w:rPr>
          <w:rFonts w:ascii="Calibri" w:hAnsi="Calibri"/>
          <w:sz w:val="22"/>
          <w:szCs w:val="22"/>
        </w:rPr>
        <w:t xml:space="preserve"> přičemž vzduchová mezera nesmí být menší než 30 mm bude opatřena finálními cement vláknitými deskami s povrchovou úpravou. Dále zdivo v 1. a 3. NP bude opatřeno kontaktním zateplovacím systémem za použití tepelné </w:t>
      </w:r>
      <w:r w:rsidRPr="001D6DF9">
        <w:rPr>
          <w:rFonts w:ascii="Calibri" w:hAnsi="Calibri"/>
          <w:sz w:val="22"/>
          <w:szCs w:val="22"/>
        </w:rPr>
        <w:lastRenderedPageBreak/>
        <w:t xml:space="preserve">izolace z minerální vaty </w:t>
      </w:r>
      <w:proofErr w:type="spellStart"/>
      <w:r w:rsidRPr="001D6DF9">
        <w:rPr>
          <w:rFonts w:ascii="Calibri" w:hAnsi="Calibri"/>
          <w:sz w:val="22"/>
          <w:szCs w:val="22"/>
        </w:rPr>
        <w:t>tl</w:t>
      </w:r>
      <w:proofErr w:type="spellEnd"/>
      <w:r w:rsidRPr="001D6DF9">
        <w:rPr>
          <w:rFonts w:ascii="Calibri" w:hAnsi="Calibri"/>
          <w:sz w:val="22"/>
          <w:szCs w:val="22"/>
        </w:rPr>
        <w:t>. 200 mm a finální probarvovanou silikonovou omítkou zrno 1,5 mm + 0,5 mm pro vytvoření jemného povrchu.</w:t>
      </w:r>
      <w:r w:rsidRPr="00C73203">
        <w:rPr>
          <w:rFonts w:ascii="Calibri" w:hAnsi="Calibri"/>
          <w:sz w:val="22"/>
          <w:szCs w:val="22"/>
        </w:rPr>
        <w:t xml:space="preserve"> </w:t>
      </w:r>
    </w:p>
    <w:p w14:paraId="0DAE91CA" w14:textId="77777777" w:rsidR="00B905E2" w:rsidRDefault="00B905E2" w:rsidP="00742208">
      <w:pPr>
        <w:spacing w:line="288" w:lineRule="auto"/>
        <w:ind w:left="709"/>
        <w:rPr>
          <w:rFonts w:ascii="Calibri" w:hAnsi="Calibri"/>
          <w:sz w:val="22"/>
          <w:szCs w:val="22"/>
        </w:rPr>
      </w:pPr>
    </w:p>
    <w:p w14:paraId="30F13FD9" w14:textId="2487C18D" w:rsidR="00C75E49" w:rsidRPr="00BE26A1" w:rsidRDefault="00C75E49" w:rsidP="00742208">
      <w:pPr>
        <w:spacing w:line="288" w:lineRule="auto"/>
        <w:ind w:left="709"/>
        <w:rPr>
          <w:rFonts w:ascii="Calibri" w:hAnsi="Calibri"/>
          <w:b/>
          <w:bCs/>
          <w:sz w:val="22"/>
          <w:szCs w:val="22"/>
        </w:rPr>
      </w:pPr>
      <w:r w:rsidRPr="00BE26A1">
        <w:rPr>
          <w:rFonts w:ascii="Calibri" w:hAnsi="Calibri"/>
          <w:b/>
          <w:bCs/>
          <w:sz w:val="22"/>
          <w:szCs w:val="22"/>
        </w:rPr>
        <w:t xml:space="preserve">Zateplení </w:t>
      </w:r>
      <w:r w:rsidR="00BE26A1" w:rsidRPr="00BE26A1">
        <w:rPr>
          <w:rFonts w:ascii="Calibri" w:hAnsi="Calibri"/>
          <w:b/>
          <w:bCs/>
          <w:sz w:val="22"/>
          <w:szCs w:val="22"/>
        </w:rPr>
        <w:t>provětrávanou fasádou na keramickém zdivu</w:t>
      </w:r>
      <w:r w:rsidRPr="00BE26A1">
        <w:rPr>
          <w:rFonts w:ascii="Calibri" w:hAnsi="Calibri"/>
          <w:b/>
          <w:bCs/>
          <w:sz w:val="22"/>
          <w:szCs w:val="22"/>
        </w:rPr>
        <w:t>:</w:t>
      </w:r>
    </w:p>
    <w:p w14:paraId="550D7EA6" w14:textId="175E68A2" w:rsidR="00C75E49" w:rsidRDefault="00C75E49" w:rsidP="00742208">
      <w:pPr>
        <w:spacing w:line="288" w:lineRule="auto"/>
        <w:ind w:left="709"/>
        <w:rPr>
          <w:rFonts w:ascii="Calibri" w:hAnsi="Calibri"/>
          <w:sz w:val="22"/>
          <w:szCs w:val="22"/>
        </w:rPr>
      </w:pPr>
      <w:r>
        <w:rPr>
          <w:rFonts w:ascii="Calibri" w:hAnsi="Calibri"/>
          <w:sz w:val="22"/>
          <w:szCs w:val="22"/>
        </w:rPr>
        <w:t>Keramické zdivo bude opatřeno cementovým postřikem a vnější vápenocem</w:t>
      </w:r>
      <w:r w:rsidR="00AC220D">
        <w:rPr>
          <w:rFonts w:ascii="Calibri" w:hAnsi="Calibri"/>
          <w:sz w:val="22"/>
          <w:szCs w:val="22"/>
        </w:rPr>
        <w:t xml:space="preserve">entovou </w:t>
      </w:r>
      <w:r>
        <w:rPr>
          <w:rFonts w:ascii="Calibri" w:hAnsi="Calibri"/>
          <w:sz w:val="22"/>
          <w:szCs w:val="22"/>
        </w:rPr>
        <w:t>hrubou omítkou v </w:t>
      </w:r>
      <w:proofErr w:type="spellStart"/>
      <w:r>
        <w:rPr>
          <w:rFonts w:ascii="Calibri" w:hAnsi="Calibri"/>
          <w:sz w:val="22"/>
          <w:szCs w:val="22"/>
        </w:rPr>
        <w:t>tl</w:t>
      </w:r>
      <w:proofErr w:type="spellEnd"/>
      <w:r>
        <w:rPr>
          <w:rFonts w:ascii="Calibri" w:hAnsi="Calibri"/>
          <w:sz w:val="22"/>
          <w:szCs w:val="22"/>
        </w:rPr>
        <w:t xml:space="preserve">. 20 mm </w:t>
      </w:r>
      <w:r w:rsidR="00AC220D">
        <w:rPr>
          <w:rFonts w:ascii="Calibri" w:hAnsi="Calibri"/>
          <w:sz w:val="22"/>
          <w:szCs w:val="22"/>
        </w:rPr>
        <w:t xml:space="preserve">pro zajištění těsnosti zdiva proti proudění vzduchu mezi spárami. Následně po provedení hrubé omítky bude provedena montáž </w:t>
      </w:r>
      <w:r w:rsidR="004A1CFC">
        <w:rPr>
          <w:rFonts w:ascii="Calibri" w:hAnsi="Calibri"/>
          <w:sz w:val="22"/>
          <w:szCs w:val="22"/>
        </w:rPr>
        <w:t xml:space="preserve">kotev provětrávané fasády, vč. jejich vyrovnání. Pro provedení montáže kotev bude provedena montáž teplené izolace – minerální vaty </w:t>
      </w:r>
      <w:proofErr w:type="spellStart"/>
      <w:r w:rsidR="004A1CFC">
        <w:rPr>
          <w:rFonts w:ascii="Calibri" w:hAnsi="Calibri"/>
          <w:sz w:val="22"/>
          <w:szCs w:val="22"/>
        </w:rPr>
        <w:t>tl</w:t>
      </w:r>
      <w:proofErr w:type="spellEnd"/>
      <w:r w:rsidR="004A1CFC">
        <w:rPr>
          <w:rFonts w:ascii="Calibri" w:hAnsi="Calibri"/>
          <w:sz w:val="22"/>
          <w:szCs w:val="22"/>
        </w:rPr>
        <w:t xml:space="preserve">. 200 mm vč. Jeho přikotvení, následně bude provedena montáž profilů obousměrného roštu, včetně jeho finálního vyrovnání a provedení montáže větrotěsné difúzní fólie (prostupy kotev větrotěsnou difúzní fólií budou utěsněny v místě prostupů a opatřeny páskou. Následně bude provedena montáž fasádních cemento vláknitých desek, vč. Perforovaných </w:t>
      </w:r>
      <w:proofErr w:type="spellStart"/>
      <w:r w:rsidR="004A1CFC">
        <w:rPr>
          <w:rFonts w:ascii="Calibri" w:hAnsi="Calibri"/>
          <w:sz w:val="22"/>
          <w:szCs w:val="22"/>
        </w:rPr>
        <w:t>líšt</w:t>
      </w:r>
      <w:proofErr w:type="spellEnd"/>
      <w:r w:rsidR="004A1CFC">
        <w:rPr>
          <w:rFonts w:ascii="Calibri" w:hAnsi="Calibri"/>
          <w:sz w:val="22"/>
          <w:szCs w:val="22"/>
        </w:rPr>
        <w:t xml:space="preserve"> zajišťující</w:t>
      </w:r>
      <w:r w:rsidR="00BE26A1">
        <w:rPr>
          <w:rFonts w:ascii="Calibri" w:hAnsi="Calibri"/>
          <w:sz w:val="22"/>
          <w:szCs w:val="22"/>
        </w:rPr>
        <w:t xml:space="preserve"> proudění vzduchu. Detaily rohů, koutů, ostění, nadpraží </w:t>
      </w:r>
      <w:proofErr w:type="spellStart"/>
      <w:proofErr w:type="gramStart"/>
      <w:r w:rsidR="00BE26A1">
        <w:rPr>
          <w:rFonts w:ascii="Calibri" w:hAnsi="Calibri"/>
          <w:sz w:val="22"/>
          <w:szCs w:val="22"/>
        </w:rPr>
        <w:t>apod..budou</w:t>
      </w:r>
      <w:proofErr w:type="spellEnd"/>
      <w:proofErr w:type="gramEnd"/>
      <w:r w:rsidR="00BE26A1">
        <w:rPr>
          <w:rFonts w:ascii="Calibri" w:hAnsi="Calibri"/>
          <w:sz w:val="22"/>
          <w:szCs w:val="22"/>
        </w:rPr>
        <w:t xml:space="preserve"> provedeny dle systému vybraného dodavatele.</w:t>
      </w:r>
    </w:p>
    <w:p w14:paraId="1BE0C46E" w14:textId="66FCB3A4" w:rsidR="00BE26A1" w:rsidRPr="00BE26A1" w:rsidRDefault="00BE26A1" w:rsidP="00742208">
      <w:pPr>
        <w:spacing w:line="288" w:lineRule="auto"/>
        <w:ind w:left="709"/>
        <w:rPr>
          <w:rFonts w:ascii="Calibri" w:hAnsi="Calibri"/>
          <w:b/>
          <w:bCs/>
          <w:sz w:val="22"/>
          <w:szCs w:val="22"/>
        </w:rPr>
      </w:pPr>
      <w:r w:rsidRPr="00BE26A1">
        <w:rPr>
          <w:rFonts w:ascii="Calibri" w:hAnsi="Calibri"/>
          <w:b/>
          <w:bCs/>
          <w:sz w:val="22"/>
          <w:szCs w:val="22"/>
        </w:rPr>
        <w:t>Práce budou probíhat dle technologického předpisu daného do</w:t>
      </w:r>
      <w:r w:rsidR="00B905E2">
        <w:rPr>
          <w:rFonts w:ascii="Calibri" w:hAnsi="Calibri"/>
          <w:b/>
          <w:bCs/>
          <w:sz w:val="22"/>
          <w:szCs w:val="22"/>
        </w:rPr>
        <w:t>d</w:t>
      </w:r>
      <w:r w:rsidRPr="00BE26A1">
        <w:rPr>
          <w:rFonts w:ascii="Calibri" w:hAnsi="Calibri"/>
          <w:b/>
          <w:bCs/>
          <w:sz w:val="22"/>
          <w:szCs w:val="22"/>
        </w:rPr>
        <w:t>avatele!!</w:t>
      </w:r>
    </w:p>
    <w:p w14:paraId="439E2401" w14:textId="77777777" w:rsidR="00BE26A1" w:rsidRDefault="00BE26A1" w:rsidP="00742208">
      <w:pPr>
        <w:spacing w:line="288" w:lineRule="auto"/>
        <w:ind w:left="709"/>
        <w:rPr>
          <w:rFonts w:ascii="Calibri" w:hAnsi="Calibri"/>
          <w:sz w:val="22"/>
          <w:szCs w:val="22"/>
        </w:rPr>
      </w:pPr>
    </w:p>
    <w:p w14:paraId="4B9C9361" w14:textId="6ECB758D" w:rsidR="00BE26A1" w:rsidRPr="00BE26A1" w:rsidRDefault="00BE26A1" w:rsidP="00742208">
      <w:pPr>
        <w:spacing w:line="288" w:lineRule="auto"/>
        <w:ind w:left="709"/>
        <w:rPr>
          <w:rFonts w:ascii="Calibri" w:hAnsi="Calibri"/>
          <w:b/>
          <w:bCs/>
          <w:sz w:val="22"/>
          <w:szCs w:val="22"/>
        </w:rPr>
      </w:pPr>
      <w:r w:rsidRPr="00BE26A1">
        <w:rPr>
          <w:rFonts w:ascii="Calibri" w:hAnsi="Calibri"/>
          <w:b/>
          <w:bCs/>
          <w:sz w:val="22"/>
          <w:szCs w:val="22"/>
        </w:rPr>
        <w:t>Zateplení provětrávanou fasádou na pórobetonovém zdivu:</w:t>
      </w:r>
    </w:p>
    <w:p w14:paraId="7DE25918" w14:textId="24D82284" w:rsidR="00BE26A1" w:rsidRDefault="00BE26A1" w:rsidP="00BE26A1">
      <w:pPr>
        <w:spacing w:line="288" w:lineRule="auto"/>
        <w:ind w:left="709"/>
        <w:rPr>
          <w:rFonts w:ascii="Calibri" w:hAnsi="Calibri"/>
          <w:sz w:val="22"/>
          <w:szCs w:val="22"/>
        </w:rPr>
      </w:pPr>
      <w:r>
        <w:rPr>
          <w:rFonts w:ascii="Calibri" w:hAnsi="Calibri"/>
          <w:sz w:val="22"/>
          <w:szCs w:val="22"/>
        </w:rPr>
        <w:t xml:space="preserve">Pórobetonové zdivo bude opatřeno lepícím tmelem s výztužnou tkaninou a následně </w:t>
      </w:r>
      <w:proofErr w:type="spellStart"/>
      <w:r>
        <w:rPr>
          <w:rFonts w:ascii="Calibri" w:hAnsi="Calibri"/>
          <w:sz w:val="22"/>
          <w:szCs w:val="22"/>
        </w:rPr>
        <w:t>přetmelovací</w:t>
      </w:r>
      <w:proofErr w:type="spellEnd"/>
      <w:r>
        <w:rPr>
          <w:rFonts w:ascii="Calibri" w:hAnsi="Calibri"/>
          <w:sz w:val="22"/>
          <w:szCs w:val="22"/>
        </w:rPr>
        <w:t xml:space="preserve"> vrstvou pro zajištění těsnosti zdiva proti proudění vzduchu mezi spárami. Následně po provedení souvrství lepícího tmele s výztužnou tkaninou bude provedena montáž kotev provětrávané fasády, vč. jejich vyrovnání. Pro provedení montáže kotev bude provedena montáž teplené izolace – minerální vaty </w:t>
      </w:r>
      <w:proofErr w:type="spellStart"/>
      <w:r>
        <w:rPr>
          <w:rFonts w:ascii="Calibri" w:hAnsi="Calibri"/>
          <w:sz w:val="22"/>
          <w:szCs w:val="22"/>
        </w:rPr>
        <w:t>tl</w:t>
      </w:r>
      <w:proofErr w:type="spellEnd"/>
      <w:r>
        <w:rPr>
          <w:rFonts w:ascii="Calibri" w:hAnsi="Calibri"/>
          <w:sz w:val="22"/>
          <w:szCs w:val="22"/>
        </w:rPr>
        <w:t xml:space="preserve">. 200 mm vč. Jeho přikotvení, následně bude provedena montáž profilů obousměrného roštu, včetně jeho finálního vyrovnání a provedení montáže větrotěsné difúzní fólie (prostupy kotev větrotěsnou difúzní fólií budou utěsněny v místě prostupů a opatřeny páskou. Následně bude provedena montáž fasádních cemento vláknitých desek, vč. Perforovaných </w:t>
      </w:r>
      <w:proofErr w:type="spellStart"/>
      <w:r>
        <w:rPr>
          <w:rFonts w:ascii="Calibri" w:hAnsi="Calibri"/>
          <w:sz w:val="22"/>
          <w:szCs w:val="22"/>
        </w:rPr>
        <w:t>líšt</w:t>
      </w:r>
      <w:proofErr w:type="spellEnd"/>
      <w:r>
        <w:rPr>
          <w:rFonts w:ascii="Calibri" w:hAnsi="Calibri"/>
          <w:sz w:val="22"/>
          <w:szCs w:val="22"/>
        </w:rPr>
        <w:t xml:space="preserve"> zajišťující proudění vzduchu. Detaily rohů, koutů, ostění, nadpraží </w:t>
      </w:r>
      <w:proofErr w:type="spellStart"/>
      <w:proofErr w:type="gramStart"/>
      <w:r>
        <w:rPr>
          <w:rFonts w:ascii="Calibri" w:hAnsi="Calibri"/>
          <w:sz w:val="22"/>
          <w:szCs w:val="22"/>
        </w:rPr>
        <w:t>apod..budou</w:t>
      </w:r>
      <w:proofErr w:type="spellEnd"/>
      <w:proofErr w:type="gramEnd"/>
      <w:r>
        <w:rPr>
          <w:rFonts w:ascii="Calibri" w:hAnsi="Calibri"/>
          <w:sz w:val="22"/>
          <w:szCs w:val="22"/>
        </w:rPr>
        <w:t xml:space="preserve"> provedeny dle systému vybraného dodavatele.</w:t>
      </w:r>
    </w:p>
    <w:p w14:paraId="7B66E52A" w14:textId="07849491" w:rsidR="00BE26A1" w:rsidRPr="00BE26A1" w:rsidRDefault="00BE26A1" w:rsidP="00BE26A1">
      <w:pPr>
        <w:spacing w:line="288" w:lineRule="auto"/>
        <w:ind w:left="709"/>
        <w:rPr>
          <w:rFonts w:ascii="Calibri" w:hAnsi="Calibri"/>
          <w:b/>
          <w:bCs/>
          <w:sz w:val="22"/>
          <w:szCs w:val="22"/>
        </w:rPr>
      </w:pPr>
      <w:r w:rsidRPr="00BE26A1">
        <w:rPr>
          <w:rFonts w:ascii="Calibri" w:hAnsi="Calibri"/>
          <w:b/>
          <w:bCs/>
          <w:sz w:val="22"/>
          <w:szCs w:val="22"/>
        </w:rPr>
        <w:t>Práce budou probíhat dle technologického předpisu daného do</w:t>
      </w:r>
      <w:r w:rsidR="00B905E2">
        <w:rPr>
          <w:rFonts w:ascii="Calibri" w:hAnsi="Calibri"/>
          <w:b/>
          <w:bCs/>
          <w:sz w:val="22"/>
          <w:szCs w:val="22"/>
        </w:rPr>
        <w:t>d</w:t>
      </w:r>
      <w:r w:rsidRPr="00BE26A1">
        <w:rPr>
          <w:rFonts w:ascii="Calibri" w:hAnsi="Calibri"/>
          <w:b/>
          <w:bCs/>
          <w:sz w:val="22"/>
          <w:szCs w:val="22"/>
        </w:rPr>
        <w:t>avatele!!</w:t>
      </w:r>
    </w:p>
    <w:p w14:paraId="12B0E7DD" w14:textId="45944B74" w:rsidR="00BE26A1" w:rsidRDefault="00BE26A1" w:rsidP="00BE26A1">
      <w:pPr>
        <w:spacing w:line="288" w:lineRule="auto"/>
        <w:ind w:left="709"/>
        <w:rPr>
          <w:rFonts w:ascii="Calibri" w:hAnsi="Calibri"/>
          <w:sz w:val="22"/>
          <w:szCs w:val="22"/>
        </w:rPr>
      </w:pPr>
    </w:p>
    <w:p w14:paraId="044D7A65" w14:textId="17ED9A76" w:rsidR="00B905E2" w:rsidRPr="00BE26A1" w:rsidRDefault="00B905E2" w:rsidP="00B905E2">
      <w:pPr>
        <w:spacing w:line="288" w:lineRule="auto"/>
        <w:ind w:left="709"/>
        <w:rPr>
          <w:rFonts w:ascii="Calibri" w:hAnsi="Calibri"/>
          <w:b/>
          <w:bCs/>
          <w:sz w:val="22"/>
          <w:szCs w:val="22"/>
        </w:rPr>
      </w:pPr>
      <w:r w:rsidRPr="00BE26A1">
        <w:rPr>
          <w:rFonts w:ascii="Calibri" w:hAnsi="Calibri"/>
          <w:b/>
          <w:bCs/>
          <w:sz w:val="22"/>
          <w:szCs w:val="22"/>
        </w:rPr>
        <w:t xml:space="preserve">Zateplení provětrávanou fasádou na </w:t>
      </w:r>
      <w:r>
        <w:rPr>
          <w:rFonts w:ascii="Calibri" w:hAnsi="Calibri"/>
          <w:b/>
          <w:bCs/>
          <w:sz w:val="22"/>
          <w:szCs w:val="22"/>
        </w:rPr>
        <w:t>železobetonové stěně</w:t>
      </w:r>
      <w:r w:rsidRPr="00BE26A1">
        <w:rPr>
          <w:rFonts w:ascii="Calibri" w:hAnsi="Calibri"/>
          <w:b/>
          <w:bCs/>
          <w:sz w:val="22"/>
          <w:szCs w:val="22"/>
        </w:rPr>
        <w:t>:</w:t>
      </w:r>
    </w:p>
    <w:p w14:paraId="2B5D197C" w14:textId="0AF4A634" w:rsidR="00B905E2" w:rsidRDefault="00B905E2" w:rsidP="00B905E2">
      <w:pPr>
        <w:spacing w:line="288" w:lineRule="auto"/>
        <w:ind w:left="709"/>
        <w:rPr>
          <w:rFonts w:ascii="Calibri" w:hAnsi="Calibri"/>
          <w:sz w:val="22"/>
          <w:szCs w:val="22"/>
        </w:rPr>
      </w:pPr>
      <w:r>
        <w:rPr>
          <w:rFonts w:ascii="Calibri" w:hAnsi="Calibri"/>
          <w:sz w:val="22"/>
          <w:szCs w:val="22"/>
        </w:rPr>
        <w:t xml:space="preserve">Na železobetonovou stěnu bude provedena montáž kotev provětrávané fasády, vč. jejich vyrovnání. Pro provedení montáže kotev bude provedena montáž teplené izolace – minerální vaty </w:t>
      </w:r>
      <w:proofErr w:type="spellStart"/>
      <w:r>
        <w:rPr>
          <w:rFonts w:ascii="Calibri" w:hAnsi="Calibri"/>
          <w:sz w:val="22"/>
          <w:szCs w:val="22"/>
        </w:rPr>
        <w:t>tl</w:t>
      </w:r>
      <w:proofErr w:type="spellEnd"/>
      <w:r>
        <w:rPr>
          <w:rFonts w:ascii="Calibri" w:hAnsi="Calibri"/>
          <w:sz w:val="22"/>
          <w:szCs w:val="22"/>
        </w:rPr>
        <w:t xml:space="preserve">. 200 mm vč. Jeho přikotvení, následně bude provedena montáž profilů obousměrného roštu, včetně jeho finálního vyrovnání a provedení montáže větrotěsné difúzní fólie (prostupy kotev větrotěsnou difúzní fólií budou utěsněny v místě prostupů a opatřeny páskou. Následně bude provedena montáž fasádních cemento vláknitých desek, vč. Perforovaných </w:t>
      </w:r>
      <w:proofErr w:type="spellStart"/>
      <w:r>
        <w:rPr>
          <w:rFonts w:ascii="Calibri" w:hAnsi="Calibri"/>
          <w:sz w:val="22"/>
          <w:szCs w:val="22"/>
        </w:rPr>
        <w:t>líšt</w:t>
      </w:r>
      <w:proofErr w:type="spellEnd"/>
      <w:r>
        <w:rPr>
          <w:rFonts w:ascii="Calibri" w:hAnsi="Calibri"/>
          <w:sz w:val="22"/>
          <w:szCs w:val="22"/>
        </w:rPr>
        <w:t xml:space="preserve"> zajišťující proudění vzduchu. Detaily rohů, koutů, ostění, nadpraží </w:t>
      </w:r>
      <w:proofErr w:type="spellStart"/>
      <w:proofErr w:type="gramStart"/>
      <w:r>
        <w:rPr>
          <w:rFonts w:ascii="Calibri" w:hAnsi="Calibri"/>
          <w:sz w:val="22"/>
          <w:szCs w:val="22"/>
        </w:rPr>
        <w:t>apod..budou</w:t>
      </w:r>
      <w:proofErr w:type="spellEnd"/>
      <w:proofErr w:type="gramEnd"/>
      <w:r>
        <w:rPr>
          <w:rFonts w:ascii="Calibri" w:hAnsi="Calibri"/>
          <w:sz w:val="22"/>
          <w:szCs w:val="22"/>
        </w:rPr>
        <w:t xml:space="preserve"> provedeny dle systému vybraného dodavatele.</w:t>
      </w:r>
    </w:p>
    <w:p w14:paraId="2DA764A4" w14:textId="77777777" w:rsidR="00B905E2" w:rsidRPr="00BE26A1" w:rsidRDefault="00B905E2" w:rsidP="00B905E2">
      <w:pPr>
        <w:spacing w:line="288" w:lineRule="auto"/>
        <w:ind w:left="709"/>
        <w:rPr>
          <w:rFonts w:ascii="Calibri" w:hAnsi="Calibri"/>
          <w:b/>
          <w:bCs/>
          <w:sz w:val="22"/>
          <w:szCs w:val="22"/>
        </w:rPr>
      </w:pPr>
      <w:r w:rsidRPr="00BE26A1">
        <w:rPr>
          <w:rFonts w:ascii="Calibri" w:hAnsi="Calibri"/>
          <w:b/>
          <w:bCs/>
          <w:sz w:val="22"/>
          <w:szCs w:val="22"/>
        </w:rPr>
        <w:t>Práce budou probíhat dle technologického předpisu daného do</w:t>
      </w:r>
      <w:r>
        <w:rPr>
          <w:rFonts w:ascii="Calibri" w:hAnsi="Calibri"/>
          <w:b/>
          <w:bCs/>
          <w:sz w:val="22"/>
          <w:szCs w:val="22"/>
        </w:rPr>
        <w:t>d</w:t>
      </w:r>
      <w:r w:rsidRPr="00BE26A1">
        <w:rPr>
          <w:rFonts w:ascii="Calibri" w:hAnsi="Calibri"/>
          <w:b/>
          <w:bCs/>
          <w:sz w:val="22"/>
          <w:szCs w:val="22"/>
        </w:rPr>
        <w:t>avatele!!</w:t>
      </w:r>
    </w:p>
    <w:p w14:paraId="651F7EB9" w14:textId="77777777" w:rsidR="00B905E2" w:rsidRDefault="00B905E2" w:rsidP="00BE26A1">
      <w:pPr>
        <w:spacing w:line="288" w:lineRule="auto"/>
        <w:ind w:left="709"/>
        <w:rPr>
          <w:rFonts w:ascii="Calibri" w:hAnsi="Calibri"/>
          <w:sz w:val="22"/>
          <w:szCs w:val="22"/>
        </w:rPr>
      </w:pPr>
    </w:p>
    <w:p w14:paraId="6AFA1758" w14:textId="17D89ABE" w:rsidR="00BE26A1" w:rsidRDefault="00482EE6" w:rsidP="00BE26A1">
      <w:pPr>
        <w:spacing w:line="288" w:lineRule="auto"/>
        <w:ind w:left="709"/>
        <w:rPr>
          <w:rFonts w:ascii="Calibri" w:hAnsi="Calibri"/>
          <w:sz w:val="22"/>
          <w:szCs w:val="22"/>
        </w:rPr>
      </w:pPr>
      <w:r>
        <w:rPr>
          <w:rFonts w:ascii="Calibri" w:hAnsi="Calibri"/>
          <w:sz w:val="22"/>
          <w:szCs w:val="22"/>
        </w:rPr>
        <w:t xml:space="preserve">Zateplení povrchů kontaktním zateplovacím systémem bude provedeno </w:t>
      </w:r>
      <w:proofErr w:type="gramStart"/>
      <w:r>
        <w:rPr>
          <w:rFonts w:ascii="Calibri" w:hAnsi="Calibri"/>
          <w:sz w:val="22"/>
          <w:szCs w:val="22"/>
        </w:rPr>
        <w:t>s</w:t>
      </w:r>
      <w:proofErr w:type="gramEnd"/>
      <w:r>
        <w:rPr>
          <w:rFonts w:ascii="Calibri" w:hAnsi="Calibri"/>
          <w:sz w:val="22"/>
          <w:szCs w:val="22"/>
        </w:rPr>
        <w:t> souladu s provádění prací ETICS</w:t>
      </w:r>
      <w:r w:rsidR="00E31678">
        <w:rPr>
          <w:rFonts w:ascii="Calibri" w:hAnsi="Calibri"/>
          <w:sz w:val="22"/>
          <w:szCs w:val="22"/>
        </w:rPr>
        <w:t xml:space="preserve">. Zateplení bude provedeno z tepelné izolace minerální vaty </w:t>
      </w:r>
      <w:proofErr w:type="spellStart"/>
      <w:r w:rsidR="00E31678">
        <w:rPr>
          <w:rFonts w:ascii="Calibri" w:hAnsi="Calibri"/>
          <w:sz w:val="22"/>
          <w:szCs w:val="22"/>
        </w:rPr>
        <w:t>tl</w:t>
      </w:r>
      <w:proofErr w:type="spellEnd"/>
      <w:r w:rsidR="00E31678">
        <w:rPr>
          <w:rFonts w:ascii="Calibri" w:hAnsi="Calibri"/>
          <w:sz w:val="22"/>
          <w:szCs w:val="22"/>
        </w:rPr>
        <w:t>. 200 mm.</w:t>
      </w:r>
    </w:p>
    <w:p w14:paraId="0E69A14E" w14:textId="77777777" w:rsidR="00BE26A1" w:rsidRDefault="00BE26A1"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267E3BEA"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Úpravy povrchů vnitřních</w:t>
      </w:r>
    </w:p>
    <w:p w14:paraId="0FD1C3E1" w14:textId="1CC26C81" w:rsidR="005817C4" w:rsidRDefault="005817C4" w:rsidP="005817C4">
      <w:pPr>
        <w:spacing w:line="288" w:lineRule="auto"/>
        <w:ind w:left="709"/>
        <w:rPr>
          <w:rFonts w:ascii="Calibri" w:hAnsi="Calibri"/>
          <w:sz w:val="22"/>
          <w:szCs w:val="22"/>
        </w:rPr>
      </w:pPr>
      <w:r w:rsidRPr="00E40867">
        <w:rPr>
          <w:rFonts w:ascii="Calibri" w:hAnsi="Calibri"/>
          <w:sz w:val="22"/>
          <w:szCs w:val="22"/>
        </w:rPr>
        <w:t>Vnitřní konstrukce objekty budou provedeny jako zděné z </w:t>
      </w:r>
      <w:r>
        <w:rPr>
          <w:rFonts w:ascii="Calibri" w:hAnsi="Calibri"/>
          <w:sz w:val="22"/>
          <w:szCs w:val="22"/>
        </w:rPr>
        <w:t>pórobetonových</w:t>
      </w:r>
      <w:r w:rsidRPr="00E40867">
        <w:rPr>
          <w:rFonts w:ascii="Calibri" w:hAnsi="Calibri"/>
          <w:sz w:val="22"/>
          <w:szCs w:val="22"/>
        </w:rPr>
        <w:t xml:space="preserve"> tvárnic </w:t>
      </w:r>
      <w:proofErr w:type="spellStart"/>
      <w:r w:rsidRPr="00E40867">
        <w:rPr>
          <w:rFonts w:ascii="Calibri" w:hAnsi="Calibri"/>
          <w:sz w:val="22"/>
          <w:szCs w:val="22"/>
        </w:rPr>
        <w:t>tl</w:t>
      </w:r>
      <w:proofErr w:type="spellEnd"/>
      <w:r w:rsidRPr="00E40867">
        <w:rPr>
          <w:rFonts w:ascii="Calibri" w:hAnsi="Calibri"/>
          <w:sz w:val="22"/>
          <w:szCs w:val="22"/>
        </w:rPr>
        <w:t>. 1</w:t>
      </w:r>
      <w:r>
        <w:rPr>
          <w:rFonts w:ascii="Calibri" w:hAnsi="Calibri"/>
          <w:sz w:val="22"/>
          <w:szCs w:val="22"/>
        </w:rPr>
        <w:t>25</w:t>
      </w:r>
      <w:r w:rsidRPr="00E40867">
        <w:rPr>
          <w:rFonts w:ascii="Calibri" w:hAnsi="Calibri"/>
          <w:sz w:val="22"/>
          <w:szCs w:val="22"/>
        </w:rPr>
        <w:t xml:space="preserve"> a 2</w:t>
      </w:r>
      <w:r>
        <w:rPr>
          <w:rFonts w:ascii="Calibri" w:hAnsi="Calibri"/>
          <w:sz w:val="22"/>
          <w:szCs w:val="22"/>
        </w:rPr>
        <w:t>5</w:t>
      </w:r>
      <w:r w:rsidRPr="00E40867">
        <w:rPr>
          <w:rFonts w:ascii="Calibri" w:hAnsi="Calibri"/>
          <w:sz w:val="22"/>
          <w:szCs w:val="22"/>
        </w:rPr>
        <w:t>0 mm lepeny na systémovou maltu</w:t>
      </w:r>
      <w:r>
        <w:rPr>
          <w:rFonts w:ascii="Calibri" w:hAnsi="Calibri"/>
          <w:sz w:val="22"/>
          <w:szCs w:val="22"/>
        </w:rPr>
        <w:t xml:space="preserve"> a kotveny k navazujícím konstrukcím</w:t>
      </w:r>
      <w:r w:rsidRPr="00E40867">
        <w:rPr>
          <w:rFonts w:ascii="Calibri" w:hAnsi="Calibri"/>
          <w:sz w:val="22"/>
          <w:szCs w:val="22"/>
        </w:rPr>
        <w:t xml:space="preserve">, a dále budou provedeny svislé </w:t>
      </w:r>
      <w:r w:rsidRPr="00E40867">
        <w:rPr>
          <w:rFonts w:ascii="Calibri" w:hAnsi="Calibri"/>
          <w:sz w:val="22"/>
          <w:szCs w:val="22"/>
        </w:rPr>
        <w:lastRenderedPageBreak/>
        <w:t xml:space="preserve">konstrukce systémem suché </w:t>
      </w:r>
      <w:proofErr w:type="gramStart"/>
      <w:r w:rsidRPr="00E40867">
        <w:rPr>
          <w:rFonts w:ascii="Calibri" w:hAnsi="Calibri"/>
          <w:sz w:val="22"/>
          <w:szCs w:val="22"/>
        </w:rPr>
        <w:t>výstavby</w:t>
      </w:r>
      <w:proofErr w:type="gramEnd"/>
      <w:r w:rsidRPr="00E40867">
        <w:rPr>
          <w:rFonts w:ascii="Calibri" w:hAnsi="Calibri"/>
          <w:sz w:val="22"/>
          <w:szCs w:val="22"/>
        </w:rPr>
        <w:t xml:space="preserve"> tj. dvojitě opláštěny SDK konstrukce a to příčky tak předstěny. Veškeré SDK konstrukce budou provedeny z impregnovaných desek dle provozu, ve kterém budou instalovány (</w:t>
      </w:r>
      <w:proofErr w:type="gramStart"/>
      <w:r w:rsidRPr="00E40867">
        <w:rPr>
          <w:rFonts w:ascii="Calibri" w:hAnsi="Calibri"/>
          <w:sz w:val="22"/>
          <w:szCs w:val="22"/>
        </w:rPr>
        <w:t>vlhké,</w:t>
      </w:r>
      <w:proofErr w:type="gramEnd"/>
      <w:r w:rsidRPr="00E40867">
        <w:rPr>
          <w:rFonts w:ascii="Calibri" w:hAnsi="Calibri"/>
          <w:sz w:val="22"/>
          <w:szCs w:val="22"/>
        </w:rPr>
        <w:t xml:space="preserve"> apod..).</w:t>
      </w:r>
    </w:p>
    <w:p w14:paraId="69C95B44" w14:textId="501DB796" w:rsidR="00C806C3" w:rsidRDefault="00C806C3" w:rsidP="005817C4">
      <w:pPr>
        <w:spacing w:line="288" w:lineRule="auto"/>
        <w:ind w:left="709"/>
        <w:rPr>
          <w:rFonts w:ascii="Calibri" w:hAnsi="Calibri"/>
          <w:sz w:val="22"/>
          <w:szCs w:val="22"/>
        </w:rPr>
      </w:pPr>
      <w:r>
        <w:rPr>
          <w:rFonts w:ascii="Calibri" w:hAnsi="Calibri"/>
          <w:sz w:val="22"/>
          <w:szCs w:val="22"/>
        </w:rPr>
        <w:t>V prosto</w:t>
      </w:r>
      <w:r w:rsidR="00BB71F9">
        <w:rPr>
          <w:rFonts w:ascii="Calibri" w:hAnsi="Calibri"/>
          <w:sz w:val="22"/>
          <w:szCs w:val="22"/>
        </w:rPr>
        <w:t>r</w:t>
      </w:r>
      <w:r>
        <w:rPr>
          <w:rFonts w:ascii="Calibri" w:hAnsi="Calibri"/>
          <w:sz w:val="22"/>
          <w:szCs w:val="22"/>
        </w:rPr>
        <w:t>ech koupelen budou provedeny keramické obklady</w:t>
      </w:r>
      <w:r w:rsidR="00BB71F9">
        <w:rPr>
          <w:rFonts w:ascii="Calibri" w:hAnsi="Calibri"/>
          <w:sz w:val="22"/>
          <w:szCs w:val="22"/>
        </w:rPr>
        <w:t xml:space="preserve">. Pod veškeré keramické obklady budou vždy provedeny hydroizolační stěrky, vč, veškerých koutových pásek a příslušenství. </w:t>
      </w:r>
    </w:p>
    <w:p w14:paraId="7C9828FB" w14:textId="74691AD1" w:rsidR="00BB71F9" w:rsidRDefault="00BB71F9" w:rsidP="005817C4">
      <w:pPr>
        <w:spacing w:line="288" w:lineRule="auto"/>
        <w:ind w:left="709"/>
        <w:rPr>
          <w:rFonts w:ascii="Calibri" w:eastAsia="Calibri" w:hAnsi="Calibri" w:cs="Calibri"/>
          <w:sz w:val="22"/>
          <w:szCs w:val="22"/>
          <w14:textOutline w14:w="0" w14:cap="flat" w14:cmpd="sng" w14:algn="ctr">
            <w14:noFill/>
            <w14:prstDash w14:val="solid"/>
            <w14:bevel/>
          </w14:textOutline>
        </w:rPr>
      </w:pPr>
      <w:r w:rsidRPr="00E40867">
        <w:rPr>
          <w:rFonts w:ascii="Calibri" w:hAnsi="Calibri"/>
          <w:sz w:val="22"/>
          <w:szCs w:val="22"/>
        </w:rPr>
        <w:t xml:space="preserve">Finální povrchové úpravy stěn budou provedeny jako otěruvzdorné malby, keramické obklady do výšky min. 1500 mm viz PD a dále budou provedeny nárazuvzdorné hygienické obklady doplněné o nástěnné </w:t>
      </w:r>
      <w:proofErr w:type="gramStart"/>
      <w:r w:rsidRPr="00E40867">
        <w:rPr>
          <w:rFonts w:ascii="Calibri" w:hAnsi="Calibri"/>
          <w:sz w:val="22"/>
          <w:szCs w:val="22"/>
        </w:rPr>
        <w:t>ergonomické madla</w:t>
      </w:r>
      <w:proofErr w:type="gramEnd"/>
      <w:r w:rsidRPr="00E40867">
        <w:rPr>
          <w:rFonts w:ascii="Calibri" w:hAnsi="Calibri"/>
          <w:sz w:val="22"/>
          <w:szCs w:val="22"/>
        </w:rPr>
        <w:t>.</w:t>
      </w:r>
    </w:p>
    <w:p w14:paraId="25F47D86" w14:textId="77777777" w:rsidR="0083082D" w:rsidRDefault="0083082D" w:rsidP="00532BED">
      <w:pPr>
        <w:spacing w:line="288" w:lineRule="auto"/>
        <w:rPr>
          <w:rFonts w:ascii="Calibri" w:eastAsia="Calibri" w:hAnsi="Calibri" w:cs="Calibri"/>
          <w:sz w:val="22"/>
          <w:szCs w:val="22"/>
          <w14:textOutline w14:w="0" w14:cap="flat" w14:cmpd="sng" w14:algn="ctr">
            <w14:noFill/>
            <w14:prstDash w14:val="solid"/>
            <w14:bevel/>
          </w14:textOutline>
        </w:rPr>
      </w:pPr>
    </w:p>
    <w:p w14:paraId="2F803880"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Podhledy</w:t>
      </w:r>
    </w:p>
    <w:p w14:paraId="65045087" w14:textId="213F1633" w:rsidR="0083082D" w:rsidRDefault="0083082D" w:rsidP="00742208">
      <w:pPr>
        <w:spacing w:line="288" w:lineRule="auto"/>
        <w:ind w:left="709"/>
        <w:rPr>
          <w:rFonts w:ascii="Calibri" w:hAnsi="Calibri"/>
          <w:sz w:val="22"/>
          <w:szCs w:val="22"/>
        </w:rPr>
      </w:pPr>
      <w:r w:rsidRPr="00E40867">
        <w:rPr>
          <w:rFonts w:ascii="Calibri" w:hAnsi="Calibri"/>
          <w:sz w:val="22"/>
          <w:szCs w:val="22"/>
        </w:rPr>
        <w:t xml:space="preserve">Stropní konstrukce bude opatřena podhledovými konstrukcemi dle účelu </w:t>
      </w:r>
      <w:proofErr w:type="spellStart"/>
      <w:r w:rsidRPr="00E40867">
        <w:rPr>
          <w:rFonts w:ascii="Calibri" w:hAnsi="Calibri"/>
          <w:sz w:val="22"/>
          <w:szCs w:val="22"/>
        </w:rPr>
        <w:t>mítnosti</w:t>
      </w:r>
      <w:proofErr w:type="spellEnd"/>
      <w:r w:rsidRPr="00E40867">
        <w:rPr>
          <w:rFonts w:ascii="Calibri" w:hAnsi="Calibri"/>
          <w:sz w:val="22"/>
          <w:szCs w:val="22"/>
        </w:rPr>
        <w:t xml:space="preserve"> – místnosti se zvýšenou vlhkostí jako jsou koupelny, umývárny a WC budou podhledové konstrukce z materiálu do vlhkého </w:t>
      </w:r>
      <w:proofErr w:type="spellStart"/>
      <w:r w:rsidRPr="00E40867">
        <w:rPr>
          <w:rFonts w:ascii="Calibri" w:hAnsi="Calibri"/>
          <w:sz w:val="22"/>
          <w:szCs w:val="22"/>
        </w:rPr>
        <w:t>prostředítedy</w:t>
      </w:r>
      <w:proofErr w:type="spellEnd"/>
      <w:r w:rsidRPr="00E40867">
        <w:rPr>
          <w:rFonts w:ascii="Calibri" w:hAnsi="Calibri"/>
          <w:sz w:val="22"/>
          <w:szCs w:val="22"/>
        </w:rPr>
        <w:t xml:space="preserve"> z materiálů odolných proti vzdušné vlhkosti více než </w:t>
      </w:r>
      <w:proofErr w:type="gramStart"/>
      <w:r w:rsidRPr="00E40867">
        <w:rPr>
          <w:rFonts w:ascii="Calibri" w:hAnsi="Calibri"/>
          <w:sz w:val="22"/>
          <w:szCs w:val="22"/>
        </w:rPr>
        <w:t>95%</w:t>
      </w:r>
      <w:proofErr w:type="gramEnd"/>
      <w:r w:rsidRPr="00E40867">
        <w:rPr>
          <w:rFonts w:ascii="Calibri" w:hAnsi="Calibri"/>
          <w:sz w:val="22"/>
          <w:szCs w:val="22"/>
        </w:rPr>
        <w:t>, podhledové konstrukce na chodbách budou provedeny z</w:t>
      </w:r>
      <w:r w:rsidR="0050521E">
        <w:rPr>
          <w:rFonts w:ascii="Calibri" w:hAnsi="Calibri"/>
          <w:sz w:val="22"/>
          <w:szCs w:val="22"/>
        </w:rPr>
        <w:t xml:space="preserve"> plechových perforovaných </w:t>
      </w:r>
      <w:proofErr w:type="spellStart"/>
      <w:r w:rsidR="0050521E">
        <w:rPr>
          <w:rFonts w:ascii="Calibri" w:hAnsi="Calibri"/>
          <w:sz w:val="22"/>
          <w:szCs w:val="22"/>
        </w:rPr>
        <w:t>antibarkteriálních</w:t>
      </w:r>
      <w:proofErr w:type="spellEnd"/>
      <w:r w:rsidR="0050521E">
        <w:rPr>
          <w:rFonts w:ascii="Calibri" w:hAnsi="Calibri"/>
          <w:sz w:val="22"/>
          <w:szCs w:val="22"/>
        </w:rPr>
        <w:t xml:space="preserve"> kazet s akustickou plstí</w:t>
      </w:r>
      <w:r w:rsidRPr="00E40867">
        <w:rPr>
          <w:rFonts w:ascii="Calibri" w:hAnsi="Calibri"/>
          <w:sz w:val="22"/>
          <w:szCs w:val="22"/>
        </w:rPr>
        <w:t>. V rámci pokoje pacienta budou podhledy provedeny z akustických kazetových minerální podhledů splňující požadavky pro zdravotnické provozy a budou vhodné pro použití dezinfekcí a přípravku pro čištění.</w:t>
      </w:r>
    </w:p>
    <w:p w14:paraId="71923690"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11442541"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Komín</w:t>
      </w:r>
    </w:p>
    <w:p w14:paraId="7E55FAA9"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r>
        <w:rPr>
          <w:rFonts w:ascii="Calibri" w:hAnsi="Calibri"/>
          <w:sz w:val="22"/>
          <w:szCs w:val="22"/>
          <w14:textOutline w14:w="0" w14:cap="flat" w14:cmpd="sng" w14:algn="ctr">
            <w14:noFill/>
            <w14:prstDash w14:val="solid"/>
            <w14:bevel/>
          </w14:textOutline>
        </w:rPr>
        <w:t xml:space="preserve">Není </w:t>
      </w:r>
      <w:proofErr w:type="spellStart"/>
      <w:r>
        <w:rPr>
          <w:rFonts w:ascii="Calibri" w:hAnsi="Calibri"/>
          <w:sz w:val="22"/>
          <w:szCs w:val="22"/>
          <w14:textOutline w14:w="0" w14:cap="flat" w14:cmpd="sng" w14:algn="ctr">
            <w14:noFill/>
            <w14:prstDash w14:val="solid"/>
            <w14:bevel/>
          </w14:textOutline>
        </w:rPr>
        <w:t>předmě</w:t>
      </w:r>
      <w:proofErr w:type="spellEnd"/>
      <w:r>
        <w:rPr>
          <w:rFonts w:ascii="Calibri" w:hAnsi="Calibri"/>
          <w:sz w:val="22"/>
          <w:szCs w:val="22"/>
          <w:lang w:val="pt-PT"/>
          <w14:textOutline w14:w="0" w14:cap="flat" w14:cmpd="sng" w14:algn="ctr">
            <w14:noFill/>
            <w14:prstDash w14:val="solid"/>
            <w14:bevel/>
          </w14:textOutline>
        </w:rPr>
        <w:t xml:space="preserve">tem PD. </w:t>
      </w:r>
      <w:proofErr w:type="spellStart"/>
      <w:r>
        <w:rPr>
          <w:rFonts w:ascii="Calibri" w:hAnsi="Calibri"/>
          <w:sz w:val="22"/>
          <w:szCs w:val="22"/>
          <w:lang w:val="pt-PT"/>
          <w14:textOutline w14:w="0" w14:cap="flat" w14:cmpd="sng" w14:algn="ctr">
            <w14:noFill/>
            <w14:prstDash w14:val="solid"/>
            <w14:bevel/>
          </w14:textOutline>
        </w:rPr>
        <w:t>Bude</w:t>
      </w:r>
      <w:proofErr w:type="spellEnd"/>
      <w:r>
        <w:rPr>
          <w:rFonts w:ascii="Calibri" w:hAnsi="Calibri"/>
          <w:sz w:val="22"/>
          <w:szCs w:val="22"/>
          <w:lang w:val="pt-PT"/>
          <w14:textOutline w14:w="0" w14:cap="flat" w14:cmpd="sng" w14:algn="ctr">
            <w14:noFill/>
            <w14:prstDash w14:val="solid"/>
            <w14:bevel/>
          </w14:textOutline>
        </w:rPr>
        <w:t xml:space="preserve"> </w:t>
      </w:r>
      <w:proofErr w:type="spellStart"/>
      <w:r>
        <w:rPr>
          <w:rFonts w:ascii="Calibri" w:hAnsi="Calibri"/>
          <w:sz w:val="22"/>
          <w:szCs w:val="22"/>
          <w:lang w:val="pt-PT"/>
          <w14:textOutline w14:w="0" w14:cap="flat" w14:cmpd="sng" w14:algn="ctr">
            <w14:noFill/>
            <w14:prstDash w14:val="solid"/>
            <w14:bevel/>
          </w14:textOutline>
        </w:rPr>
        <w:t>provedeno</w:t>
      </w:r>
      <w:proofErr w:type="spellEnd"/>
      <w:r>
        <w:rPr>
          <w:rFonts w:ascii="Calibri" w:hAnsi="Calibri"/>
          <w:sz w:val="22"/>
          <w:szCs w:val="22"/>
          <w:lang w:val="pt-PT"/>
          <w14:textOutline w14:w="0" w14:cap="flat" w14:cmpd="sng" w14:algn="ctr">
            <w14:noFill/>
            <w14:prstDash w14:val="solid"/>
            <w14:bevel/>
          </w14:textOutline>
        </w:rPr>
        <w:t xml:space="preserve"> </w:t>
      </w:r>
      <w:proofErr w:type="spellStart"/>
      <w:r>
        <w:rPr>
          <w:rFonts w:ascii="Calibri" w:hAnsi="Calibri"/>
          <w:sz w:val="22"/>
          <w:szCs w:val="22"/>
          <w:lang w:val="pt-PT"/>
          <w14:textOutline w14:w="0" w14:cap="flat" w14:cmpd="sng" w14:algn="ctr">
            <w14:noFill/>
            <w14:prstDash w14:val="solid"/>
            <w14:bevel/>
          </w14:textOutline>
        </w:rPr>
        <w:t>pouze</w:t>
      </w:r>
      <w:proofErr w:type="spellEnd"/>
      <w:r>
        <w:rPr>
          <w:rFonts w:ascii="Calibri" w:hAnsi="Calibri"/>
          <w:sz w:val="22"/>
          <w:szCs w:val="22"/>
          <w:lang w:val="pt-PT"/>
          <w14:textOutline w14:w="0" w14:cap="flat" w14:cmpd="sng" w14:algn="ctr">
            <w14:noFill/>
            <w14:prstDash w14:val="solid"/>
            <w14:bevel/>
          </w14:textOutline>
        </w:rPr>
        <w:t xml:space="preserve"> </w:t>
      </w:r>
      <w:proofErr w:type="spellStart"/>
      <w:r>
        <w:rPr>
          <w:rFonts w:ascii="Calibri" w:hAnsi="Calibri"/>
          <w:sz w:val="22"/>
          <w:szCs w:val="22"/>
          <w:lang w:val="pt-PT"/>
          <w14:textOutline w14:w="0" w14:cap="flat" w14:cmpd="sng" w14:algn="ctr">
            <w14:noFill/>
            <w14:prstDash w14:val="solid"/>
            <w14:bevel/>
          </w14:textOutline>
        </w:rPr>
        <w:t>vyústění</w:t>
      </w:r>
      <w:proofErr w:type="spellEnd"/>
      <w:r>
        <w:rPr>
          <w:rFonts w:ascii="Calibri" w:hAnsi="Calibri"/>
          <w:sz w:val="22"/>
          <w:szCs w:val="22"/>
          <w:lang w:val="pt-PT"/>
          <w14:textOutline w14:w="0" w14:cap="flat" w14:cmpd="sng" w14:algn="ctr">
            <w14:noFill/>
            <w14:prstDash w14:val="solid"/>
            <w14:bevel/>
          </w14:textOutline>
        </w:rPr>
        <w:t xml:space="preserve"> VZT a </w:t>
      </w:r>
      <w:proofErr w:type="spellStart"/>
      <w:r>
        <w:rPr>
          <w:rFonts w:ascii="Calibri" w:hAnsi="Calibri"/>
          <w:sz w:val="22"/>
          <w:szCs w:val="22"/>
          <w:lang w:val="pt-PT"/>
          <w14:textOutline w14:w="0" w14:cap="flat" w14:cmpd="sng" w14:algn="ctr">
            <w14:noFill/>
            <w14:prstDash w14:val="solid"/>
            <w14:bevel/>
          </w14:textOutline>
        </w:rPr>
        <w:t>kanalizace</w:t>
      </w:r>
      <w:proofErr w:type="spellEnd"/>
      <w:r>
        <w:rPr>
          <w:rFonts w:ascii="Calibri" w:hAnsi="Calibri"/>
          <w:sz w:val="22"/>
          <w:szCs w:val="22"/>
          <w:lang w:val="pt-PT"/>
          <w14:textOutline w14:w="0" w14:cap="flat" w14:cmpd="sng" w14:algn="ctr">
            <w14:noFill/>
            <w14:prstDash w14:val="solid"/>
            <w14:bevel/>
          </w14:textOutline>
        </w:rPr>
        <w:t xml:space="preserve">. </w:t>
      </w:r>
    </w:p>
    <w:p w14:paraId="437E339C"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5B8EB838"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Podlahy</w:t>
      </w:r>
    </w:p>
    <w:p w14:paraId="0D3E204D" w14:textId="67B60825" w:rsidR="0083082D" w:rsidRDefault="0083082D" w:rsidP="00742208">
      <w:pPr>
        <w:ind w:left="709"/>
        <w:rPr>
          <w:szCs w:val="18"/>
        </w:rPr>
      </w:pPr>
      <w:r>
        <w:rPr>
          <w:rFonts w:ascii="Calibri" w:hAnsi="Calibri"/>
          <w:sz w:val="22"/>
          <w:szCs w:val="22"/>
          <w14:textOutline w14:w="0" w14:cap="flat" w14:cmpd="sng" w14:algn="ctr">
            <w14:noFill/>
            <w14:prstDash w14:val="solid"/>
            <w14:bevel/>
          </w14:textOutline>
        </w:rPr>
        <w:t>Podkladní deska 1. NP bude provedena jako železobetonová deska vyztužena při obou okrajích v </w:t>
      </w:r>
      <w:proofErr w:type="spellStart"/>
      <w:r>
        <w:rPr>
          <w:rFonts w:ascii="Calibri" w:hAnsi="Calibri"/>
          <w:sz w:val="22"/>
          <w:szCs w:val="22"/>
          <w14:textOutline w14:w="0" w14:cap="flat" w14:cmpd="sng" w14:algn="ctr">
            <w14:noFill/>
            <w14:prstDash w14:val="solid"/>
            <w14:bevel/>
          </w14:textOutline>
        </w:rPr>
        <w:t>tl</w:t>
      </w:r>
      <w:proofErr w:type="spellEnd"/>
      <w:r>
        <w:rPr>
          <w:rFonts w:ascii="Calibri" w:hAnsi="Calibri"/>
          <w:sz w:val="22"/>
          <w:szCs w:val="22"/>
          <w14:textOutline w14:w="0" w14:cap="flat" w14:cmpd="sng" w14:algn="ctr">
            <w14:noFill/>
            <w14:prstDash w14:val="solid"/>
            <w14:bevel/>
          </w14:textOutline>
        </w:rPr>
        <w:t xml:space="preserve">. 200 mm beton C25/30. Stropní konstrukce nad 1., 2. a 3. </w:t>
      </w:r>
      <w:proofErr w:type="gramStart"/>
      <w:r>
        <w:rPr>
          <w:rFonts w:ascii="Calibri" w:hAnsi="Calibri"/>
          <w:sz w:val="22"/>
          <w:szCs w:val="22"/>
          <w14:textOutline w14:w="0" w14:cap="flat" w14:cmpd="sng" w14:algn="ctr">
            <w14:noFill/>
            <w14:prstDash w14:val="solid"/>
            <w14:bevel/>
          </w14:textOutline>
        </w:rPr>
        <w:t xml:space="preserve">NP - </w:t>
      </w:r>
      <w:r w:rsidRPr="00B049BA">
        <w:rPr>
          <w:rFonts w:ascii="Calibri" w:hAnsi="Calibri" w:cs="Calibri"/>
          <w:sz w:val="22"/>
          <w:szCs w:val="16"/>
        </w:rPr>
        <w:t>Stropní</w:t>
      </w:r>
      <w:proofErr w:type="gramEnd"/>
      <w:r w:rsidRPr="00B049BA">
        <w:rPr>
          <w:rFonts w:ascii="Calibri" w:hAnsi="Calibri" w:cs="Calibri"/>
          <w:sz w:val="22"/>
          <w:szCs w:val="16"/>
        </w:rPr>
        <w:t xml:space="preserve"> desky jsou navrženy jako křížem armované spojité izotropní desky spřažené s podélnými a příčnými skrytými ocelovými příčlemi ze svařovaných nesymetrických I profilů (běžně označováno jako systém „</w:t>
      </w:r>
      <w:proofErr w:type="spellStart"/>
      <w:r w:rsidRPr="00B049BA">
        <w:rPr>
          <w:rFonts w:ascii="Calibri" w:hAnsi="Calibri" w:cs="Calibri"/>
          <w:sz w:val="22"/>
          <w:szCs w:val="16"/>
        </w:rPr>
        <w:t>slim</w:t>
      </w:r>
      <w:proofErr w:type="spellEnd"/>
      <w:r w:rsidRPr="00B049BA">
        <w:rPr>
          <w:rFonts w:ascii="Calibri" w:hAnsi="Calibri" w:cs="Calibri"/>
          <w:sz w:val="22"/>
          <w:szCs w:val="16"/>
        </w:rPr>
        <w:t xml:space="preserve"> </w:t>
      </w:r>
      <w:proofErr w:type="spellStart"/>
      <w:r w:rsidRPr="00B049BA">
        <w:rPr>
          <w:rFonts w:ascii="Calibri" w:hAnsi="Calibri" w:cs="Calibri"/>
          <w:sz w:val="22"/>
          <w:szCs w:val="16"/>
        </w:rPr>
        <w:t>floors</w:t>
      </w:r>
      <w:proofErr w:type="spellEnd"/>
      <w:r w:rsidRPr="00B049BA">
        <w:rPr>
          <w:rFonts w:ascii="Calibri" w:hAnsi="Calibri" w:cs="Calibri"/>
          <w:sz w:val="22"/>
          <w:szCs w:val="16"/>
        </w:rPr>
        <w:t xml:space="preserve">“). Stropní desky (SD) mají celkovou </w:t>
      </w:r>
      <w:proofErr w:type="spellStart"/>
      <w:r w:rsidRPr="00B049BA">
        <w:rPr>
          <w:rFonts w:ascii="Calibri" w:hAnsi="Calibri" w:cs="Calibri"/>
          <w:sz w:val="22"/>
          <w:szCs w:val="16"/>
        </w:rPr>
        <w:t>tl</w:t>
      </w:r>
      <w:proofErr w:type="spellEnd"/>
      <w:r w:rsidRPr="00B049BA">
        <w:rPr>
          <w:rFonts w:ascii="Calibri" w:hAnsi="Calibri" w:cs="Calibri"/>
          <w:sz w:val="22"/>
          <w:szCs w:val="16"/>
        </w:rPr>
        <w:t xml:space="preserve">. 250 mm. Ocelové skryté příčle člení a vyztužují stropní desky v příčném směru i podélném směru a </w:t>
      </w:r>
      <w:proofErr w:type="gramStart"/>
      <w:r w:rsidRPr="00B049BA">
        <w:rPr>
          <w:rFonts w:ascii="Calibri" w:hAnsi="Calibri" w:cs="Calibri"/>
          <w:sz w:val="22"/>
          <w:szCs w:val="16"/>
        </w:rPr>
        <w:t>tvoří</w:t>
      </w:r>
      <w:proofErr w:type="gramEnd"/>
      <w:r w:rsidRPr="00B049BA">
        <w:rPr>
          <w:rFonts w:ascii="Calibri" w:hAnsi="Calibri" w:cs="Calibri"/>
          <w:sz w:val="22"/>
          <w:szCs w:val="16"/>
        </w:rPr>
        <w:t xml:space="preserve"> nosný obousměrný rošt pro SD. Skryté ocelové příčle (SP) jsou tvořeny nesymetrickým svařovaným I profilem celkové výšky 250 mm, s šířkou spodní pásnice 280 mm. Ke spřažení SP se využije horní výztuž SD, která se protáhne skrz otvory ve stojině ocelového profilu. Kompozitní profil doplňuje podélná výztuž nad spodní pásnicí, která bude také spřažená s ocelovým profilem.</w:t>
      </w:r>
      <w:r w:rsidR="00C766D5">
        <w:rPr>
          <w:rFonts w:ascii="Calibri" w:hAnsi="Calibri" w:cs="Calibri"/>
          <w:sz w:val="22"/>
          <w:szCs w:val="16"/>
        </w:rPr>
        <w:t xml:space="preserve"> Pod podkladní deskou dojde k </w:t>
      </w:r>
      <w:proofErr w:type="spellStart"/>
      <w:r w:rsidR="00C766D5">
        <w:rPr>
          <w:rFonts w:ascii="Calibri" w:hAnsi="Calibri" w:cs="Calibri"/>
          <w:sz w:val="22"/>
          <w:szCs w:val="16"/>
        </w:rPr>
        <w:t>nahutnění</w:t>
      </w:r>
      <w:proofErr w:type="spellEnd"/>
      <w:r w:rsidR="00C766D5">
        <w:rPr>
          <w:rFonts w:ascii="Calibri" w:hAnsi="Calibri" w:cs="Calibri"/>
          <w:sz w:val="22"/>
          <w:szCs w:val="16"/>
        </w:rPr>
        <w:t xml:space="preserve"> kameniva po provedení stabilizace základové spáry. Ve </w:t>
      </w:r>
      <w:proofErr w:type="spellStart"/>
      <w:r w:rsidR="00C766D5">
        <w:rPr>
          <w:rFonts w:ascii="Calibri" w:hAnsi="Calibri" w:cs="Calibri"/>
          <w:sz w:val="22"/>
          <w:szCs w:val="16"/>
        </w:rPr>
        <w:t>vrstve</w:t>
      </w:r>
      <w:proofErr w:type="spellEnd"/>
      <w:r w:rsidR="00C766D5">
        <w:rPr>
          <w:rFonts w:ascii="Calibri" w:hAnsi="Calibri" w:cs="Calibri"/>
          <w:sz w:val="22"/>
          <w:szCs w:val="16"/>
        </w:rPr>
        <w:t xml:space="preserve"> kameniva pod podkladní deskou v násypu ze štěrkodrti bude provedeno položení perforovaného potrubí s napojením na stoupací potrubí pro zajištění odvodu radonu z podloží. Systém drenážního potrubí pro odvod radonu bude proveden z perforovaného potrubí </w:t>
      </w:r>
      <w:proofErr w:type="spellStart"/>
      <w:r w:rsidR="00C766D5">
        <w:rPr>
          <w:rFonts w:ascii="Calibri" w:hAnsi="Calibri" w:cs="Calibri"/>
          <w:sz w:val="22"/>
          <w:szCs w:val="16"/>
        </w:rPr>
        <w:t>dn</w:t>
      </w:r>
      <w:proofErr w:type="spellEnd"/>
      <w:r w:rsidR="00C766D5">
        <w:rPr>
          <w:rFonts w:ascii="Calibri" w:hAnsi="Calibri" w:cs="Calibri"/>
          <w:sz w:val="22"/>
          <w:szCs w:val="16"/>
        </w:rPr>
        <w:t xml:space="preserve"> 100 s napojením na KG 110 přes těsnící manžety v hydroizolační vrstvě objektu. </w:t>
      </w:r>
    </w:p>
    <w:p w14:paraId="2369E94A" w14:textId="77777777" w:rsidR="0083082D" w:rsidRDefault="0083082D" w:rsidP="00742208">
      <w:pPr>
        <w:ind w:left="709"/>
        <w:rPr>
          <w:rFonts w:ascii="Calibri" w:hAnsi="Calibri"/>
          <w:sz w:val="22"/>
          <w:szCs w:val="22"/>
          <w14:textOutline w14:w="0" w14:cap="flat" w14:cmpd="sng" w14:algn="ctr">
            <w14:noFill/>
            <w14:prstDash w14:val="solid"/>
            <w14:bevel/>
          </w14:textOutline>
        </w:rPr>
      </w:pPr>
      <w:r>
        <w:rPr>
          <w:rFonts w:ascii="Calibri" w:hAnsi="Calibri"/>
          <w:sz w:val="22"/>
          <w:szCs w:val="22"/>
          <w14:textOutline w14:w="0" w14:cap="flat" w14:cmpd="sng" w14:algn="ctr">
            <w14:noFill/>
            <w14:prstDash w14:val="solid"/>
            <w14:bevel/>
          </w14:textOutline>
        </w:rPr>
        <w:t xml:space="preserve"> Po provedení nosních a podkladních vodorovných konstrukcí objektu budou následně provedeny vrchní skladby dle PD.</w:t>
      </w:r>
    </w:p>
    <w:p w14:paraId="31278204" w14:textId="77777777" w:rsidR="0083082D" w:rsidRPr="0050521E" w:rsidRDefault="0083082D" w:rsidP="00742208">
      <w:pPr>
        <w:ind w:left="709"/>
        <w:rPr>
          <w:rFonts w:ascii="Calibri" w:hAnsi="Calibri" w:cs="Calibri"/>
          <w:sz w:val="22"/>
          <w:szCs w:val="22"/>
          <w14:textOutline w14:w="0" w14:cap="flat" w14:cmpd="sng" w14:algn="ctr">
            <w14:noFill/>
            <w14:prstDash w14:val="solid"/>
            <w14:bevel/>
          </w14:textOutline>
        </w:rPr>
      </w:pPr>
    </w:p>
    <w:p w14:paraId="3DECA9E0" w14:textId="65B987C3"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Sp1a</w:t>
      </w:r>
    </w:p>
    <w:p w14:paraId="3B3DCAAC" w14:textId="4C42C1E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Nášlapná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pvc</w:t>
      </w:r>
      <w:proofErr w:type="spellEnd"/>
      <w:proofErr w:type="gramEnd"/>
      <w:r w:rsidRPr="0050521E">
        <w:rPr>
          <w:rFonts w:ascii="Calibri" w:eastAsia="Arial Unicode MS" w:hAnsi="Calibri" w:cs="Calibri"/>
          <w:color w:val="000000"/>
          <w:sz w:val="22"/>
          <w:szCs w:val="22"/>
          <w:bdr w:val="nil"/>
        </w:rPr>
        <w:t xml:space="preserve"> s antibakteriálním a protiskluzným povrchem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Min. 2,0 mm</w:t>
      </w:r>
    </w:p>
    <w:p w14:paraId="4C94E939" w14:textId="3D2444F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Systémové lepidlo pro </w:t>
      </w:r>
      <w:proofErr w:type="spellStart"/>
      <w:r w:rsidRPr="0050521E">
        <w:rPr>
          <w:rFonts w:ascii="Calibri" w:eastAsia="Arial Unicode MS" w:hAnsi="Calibri" w:cs="Calibri"/>
          <w:color w:val="000000"/>
          <w:sz w:val="22"/>
          <w:szCs w:val="22"/>
          <w:bdr w:val="nil"/>
        </w:rPr>
        <w:t>pvc</w:t>
      </w:r>
      <w:proofErr w:type="spellEnd"/>
      <w:r w:rsidRPr="0050521E">
        <w:rPr>
          <w:rFonts w:ascii="Calibri" w:eastAsia="Arial Unicode MS" w:hAnsi="Calibri" w:cs="Calibri"/>
          <w:color w:val="000000"/>
          <w:sz w:val="22"/>
          <w:szCs w:val="22"/>
          <w:bdr w:val="nil"/>
        </w:rPr>
        <w:t xml:space="preserve"> krytiny</w:t>
      </w:r>
    </w:p>
    <w:p w14:paraId="07C40727" w14:textId="627DF7C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065315AC" w14:textId="3D24950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nátěr</w:t>
      </w:r>
    </w:p>
    <w:p w14:paraId="3C732B4C" w14:textId="6DF8613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Litý samonivelační potěr na bázi síranu </w:t>
      </w:r>
      <w:proofErr w:type="gramStart"/>
      <w:r w:rsidRPr="0050521E">
        <w:rPr>
          <w:rFonts w:ascii="Calibri" w:eastAsia="Arial Unicode MS" w:hAnsi="Calibri" w:cs="Calibri"/>
          <w:color w:val="000000"/>
          <w:sz w:val="22"/>
          <w:szCs w:val="22"/>
          <w:bdr w:val="nil"/>
        </w:rPr>
        <w:t>vápenatého - ca</w:t>
      </w:r>
      <w:proofErr w:type="gramEnd"/>
      <w:r w:rsidRPr="0050521E">
        <w:rPr>
          <w:rFonts w:ascii="Calibri" w:eastAsia="Arial Unicode MS" w:hAnsi="Calibri" w:cs="Calibri"/>
          <w:color w:val="000000"/>
          <w:sz w:val="22"/>
          <w:szCs w:val="22"/>
          <w:bdr w:val="nil"/>
        </w:rPr>
        <w:t>-c30-f6</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80,0 mm</w:t>
      </w:r>
    </w:p>
    <w:p w14:paraId="2950C4D9" w14:textId="0742AF5F"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1A9C8230" w14:textId="5895576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013B3E9D" w14:textId="5B37519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Tepelná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130,0 mm</w:t>
      </w:r>
    </w:p>
    <w:p w14:paraId="58DDB1F9" w14:textId="3D2F521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lastRenderedPageBreak/>
        <w:t xml:space="preserve">Hydroizolace - </w:t>
      </w:r>
      <w:proofErr w:type="spellStart"/>
      <w:r w:rsidRPr="0050521E">
        <w:rPr>
          <w:rFonts w:ascii="Calibri" w:eastAsia="Arial Unicode MS" w:hAnsi="Calibri" w:cs="Calibri"/>
          <w:color w:val="000000"/>
          <w:sz w:val="22"/>
          <w:szCs w:val="22"/>
          <w:bdr w:val="nil"/>
        </w:rPr>
        <w:t>mod</w:t>
      </w:r>
      <w:proofErr w:type="spellEnd"/>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Asf</w:t>
      </w:r>
      <w:proofErr w:type="spellEnd"/>
      <w:r w:rsidRPr="0050521E">
        <w:rPr>
          <w:rFonts w:ascii="Calibri" w:eastAsia="Arial Unicode MS" w:hAnsi="Calibri" w:cs="Calibri"/>
          <w:color w:val="000000"/>
          <w:sz w:val="22"/>
          <w:szCs w:val="22"/>
          <w:bdr w:val="nil"/>
        </w:rPr>
        <w:t>. Pás se skelnou vložkou 2x pás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4C018C5A" w14:textId="30B5FC5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asfaltový lak</w:t>
      </w:r>
    </w:p>
    <w:p w14:paraId="72723767" w14:textId="5984EE1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Podlahová železobetonová deska c25/30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22C45B0A" w14:textId="74585E93"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Podkladní betonová deska c12/15</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100,0 mm</w:t>
      </w:r>
    </w:p>
    <w:p w14:paraId="61E54268" w14:textId="7B3DFF5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8-16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33317D54" w14:textId="0BDEDC3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15CC3D9A" w14:textId="211C8EE2"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30308F3A" w14:textId="77777777"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
    <w:p w14:paraId="418EF99A" w14:textId="6B3CA5C8"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Sp1b</w:t>
      </w:r>
    </w:p>
    <w:p w14:paraId="250A608A" w14:textId="68FAE8DD"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Nášlapná </w:t>
      </w:r>
      <w:proofErr w:type="gramStart"/>
      <w:r w:rsidRPr="0050521E">
        <w:rPr>
          <w:rFonts w:ascii="Calibri" w:eastAsia="Arial Unicode MS" w:hAnsi="Calibri" w:cs="Calibri"/>
          <w:color w:val="000000"/>
          <w:sz w:val="22"/>
          <w:szCs w:val="22"/>
          <w:bdr w:val="nil"/>
        </w:rPr>
        <w:t>vrstva - protiskluzná</w:t>
      </w:r>
      <w:proofErr w:type="gramEnd"/>
      <w:r w:rsidRPr="0050521E">
        <w:rPr>
          <w:rFonts w:ascii="Calibri" w:eastAsia="Arial Unicode MS" w:hAnsi="Calibri" w:cs="Calibri"/>
          <w:color w:val="000000"/>
          <w:sz w:val="22"/>
          <w:szCs w:val="22"/>
          <w:bdr w:val="nil"/>
        </w:rPr>
        <w:t xml:space="preserve"> velkoformátová dlažba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 mm</w:t>
      </w:r>
    </w:p>
    <w:p w14:paraId="1A264E93" w14:textId="4F4C2104"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Flexibilní lepící tmel</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4AA118F8" w14:textId="6E6DBD34"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Hydroizolační stěrka 2x</w:t>
      </w:r>
    </w:p>
    <w:p w14:paraId="2147CB72" w14:textId="35FAA9F4"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nátěr</w:t>
      </w:r>
    </w:p>
    <w:p w14:paraId="5A5496B9" w14:textId="388E7DFC"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Cementový samonivelační litý potěr </w:t>
      </w:r>
      <w:proofErr w:type="spellStart"/>
      <w:r w:rsidRPr="0050521E">
        <w:rPr>
          <w:rFonts w:ascii="Calibri" w:eastAsia="Arial Unicode MS" w:hAnsi="Calibri" w:cs="Calibri"/>
          <w:color w:val="000000"/>
          <w:sz w:val="22"/>
          <w:szCs w:val="22"/>
          <w:bdr w:val="nil"/>
        </w:rPr>
        <w:t>cf</w:t>
      </w:r>
      <w:proofErr w:type="spellEnd"/>
      <w:r w:rsidRPr="0050521E">
        <w:rPr>
          <w:rFonts w:ascii="Calibri" w:eastAsia="Arial Unicode MS" w:hAnsi="Calibri" w:cs="Calibri"/>
          <w:color w:val="000000"/>
          <w:sz w:val="22"/>
          <w:szCs w:val="22"/>
          <w:bdr w:val="nil"/>
        </w:rPr>
        <w:t xml:space="preserve"> 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80,0 mm</w:t>
      </w:r>
    </w:p>
    <w:p w14:paraId="7A272DE4" w14:textId="3916BF3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4C18793E" w14:textId="151B8FB5"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61F00B46" w14:textId="222F636B"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Tepelná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130,0 mm</w:t>
      </w:r>
    </w:p>
    <w:p w14:paraId="50ED6EC5" w14:textId="6DEE3341"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 xml:space="preserve">Hydroizolace - </w:t>
      </w:r>
      <w:proofErr w:type="spellStart"/>
      <w:r w:rsidRPr="0050521E">
        <w:rPr>
          <w:rFonts w:ascii="Calibri" w:eastAsia="Arial Unicode MS" w:hAnsi="Calibri" w:cs="Calibri"/>
          <w:color w:val="000000"/>
          <w:sz w:val="22"/>
          <w:szCs w:val="22"/>
          <w:bdr w:val="nil"/>
        </w:rPr>
        <w:t>mod</w:t>
      </w:r>
      <w:proofErr w:type="spellEnd"/>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Asf</w:t>
      </w:r>
      <w:proofErr w:type="spellEnd"/>
      <w:r w:rsidRPr="0050521E">
        <w:rPr>
          <w:rFonts w:ascii="Calibri" w:eastAsia="Arial Unicode MS" w:hAnsi="Calibri" w:cs="Calibri"/>
          <w:color w:val="000000"/>
          <w:sz w:val="22"/>
          <w:szCs w:val="22"/>
          <w:bdr w:val="nil"/>
        </w:rPr>
        <w:t>. Pás se skelnou vložkou 2x pás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3FBF5C73" w14:textId="422B448D" w:rsidR="0050521E" w:rsidRPr="0050521E" w:rsidRDefault="0050521E" w:rsidP="0050521E">
      <w:pPr>
        <w:tabs>
          <w:tab w:val="left" w:pos="7370"/>
          <w:tab w:val="left" w:pos="10612"/>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asfaltový lak</w:t>
      </w:r>
    </w:p>
    <w:p w14:paraId="2B4A7C4C" w14:textId="20B68E6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Podlahová železobetonová deska c25/30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638F4540" w14:textId="7E9839D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Podkladní betonová deska c12/15</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100,0 mm</w:t>
      </w:r>
    </w:p>
    <w:p w14:paraId="0A6099B2" w14:textId="010C1FB2"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8-16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36F4F54A" w14:textId="4007D38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18474312" w14:textId="66DDA017" w:rsidR="0083082D"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63B44709" w14:textId="16160947"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72FB80F4" w14:textId="1F75DFD0"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Sp1c</w:t>
      </w:r>
    </w:p>
    <w:p w14:paraId="358F0275" w14:textId="17448B70"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Nášlapná </w:t>
      </w:r>
      <w:proofErr w:type="gramStart"/>
      <w:r w:rsidRPr="0050521E">
        <w:rPr>
          <w:rFonts w:ascii="Calibri" w:eastAsia="Arial Unicode MS" w:hAnsi="Calibri" w:cs="Calibri"/>
          <w:color w:val="000000"/>
          <w:sz w:val="22"/>
          <w:szCs w:val="22"/>
          <w:bdr w:val="nil"/>
        </w:rPr>
        <w:t>vrstva - antistatické</w:t>
      </w:r>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pvc</w:t>
      </w:r>
      <w:proofErr w:type="spellEnd"/>
      <w:r w:rsidRPr="0050521E">
        <w:rPr>
          <w:rFonts w:ascii="Calibri" w:eastAsia="Arial Unicode MS" w:hAnsi="Calibri" w:cs="Calibri"/>
          <w:color w:val="000000"/>
          <w:sz w:val="22"/>
          <w:szCs w:val="22"/>
          <w:bdr w:val="nil"/>
        </w:rPr>
        <w:t xml:space="preserve"> s antibakteriálním a protiskluzným povrchem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Min. 2,0 mm</w:t>
      </w:r>
    </w:p>
    <w:p w14:paraId="4A5E190C" w14:textId="6A2E259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Systémové lepidlo pro </w:t>
      </w:r>
      <w:proofErr w:type="spellStart"/>
      <w:r w:rsidRPr="0050521E">
        <w:rPr>
          <w:rFonts w:ascii="Calibri" w:eastAsia="Arial Unicode MS" w:hAnsi="Calibri" w:cs="Calibri"/>
          <w:color w:val="000000"/>
          <w:sz w:val="22"/>
          <w:szCs w:val="22"/>
          <w:bdr w:val="nil"/>
        </w:rPr>
        <w:t>pvc</w:t>
      </w:r>
      <w:proofErr w:type="spellEnd"/>
      <w:r w:rsidRPr="0050521E">
        <w:rPr>
          <w:rFonts w:ascii="Calibri" w:eastAsia="Arial Unicode MS" w:hAnsi="Calibri" w:cs="Calibri"/>
          <w:color w:val="000000"/>
          <w:sz w:val="22"/>
          <w:szCs w:val="22"/>
          <w:bdr w:val="nil"/>
        </w:rPr>
        <w:t xml:space="preserve"> krytiny</w:t>
      </w:r>
    </w:p>
    <w:p w14:paraId="16F3B355" w14:textId="22B192C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1E3392C8" w14:textId="790F4A2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nátěr</w:t>
      </w:r>
    </w:p>
    <w:p w14:paraId="3B92C066" w14:textId="546C532D"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Litý samonivelační potěr na bázi síranu </w:t>
      </w:r>
      <w:proofErr w:type="gramStart"/>
      <w:r w:rsidRPr="0050521E">
        <w:rPr>
          <w:rFonts w:ascii="Calibri" w:eastAsia="Arial Unicode MS" w:hAnsi="Calibri" w:cs="Calibri"/>
          <w:color w:val="000000"/>
          <w:sz w:val="22"/>
          <w:szCs w:val="22"/>
          <w:bdr w:val="nil"/>
        </w:rPr>
        <w:t>vápenatého - ca</w:t>
      </w:r>
      <w:proofErr w:type="gramEnd"/>
      <w:r w:rsidRPr="0050521E">
        <w:rPr>
          <w:rFonts w:ascii="Calibri" w:eastAsia="Arial Unicode MS" w:hAnsi="Calibri" w:cs="Calibri"/>
          <w:color w:val="000000"/>
          <w:sz w:val="22"/>
          <w:szCs w:val="22"/>
          <w:bdr w:val="nil"/>
        </w:rPr>
        <w:t>-c30-f6</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80,0 mm</w:t>
      </w:r>
    </w:p>
    <w:p w14:paraId="07EBD64F" w14:textId="684E269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7D895296" w14:textId="2945F45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1832460C" w14:textId="2D893BA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Tepelná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130,0 mm</w:t>
      </w:r>
    </w:p>
    <w:p w14:paraId="5BB5F015" w14:textId="06F8FAF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 xml:space="preserve">Hydroizolace - </w:t>
      </w:r>
      <w:proofErr w:type="spellStart"/>
      <w:r w:rsidRPr="0050521E">
        <w:rPr>
          <w:rFonts w:ascii="Calibri" w:eastAsia="Arial Unicode MS" w:hAnsi="Calibri" w:cs="Calibri"/>
          <w:color w:val="000000"/>
          <w:sz w:val="22"/>
          <w:szCs w:val="22"/>
          <w:bdr w:val="nil"/>
        </w:rPr>
        <w:t>mod</w:t>
      </w:r>
      <w:proofErr w:type="spellEnd"/>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Asf</w:t>
      </w:r>
      <w:proofErr w:type="spellEnd"/>
      <w:r w:rsidRPr="0050521E">
        <w:rPr>
          <w:rFonts w:ascii="Calibri" w:eastAsia="Arial Unicode MS" w:hAnsi="Calibri" w:cs="Calibri"/>
          <w:color w:val="000000"/>
          <w:sz w:val="22"/>
          <w:szCs w:val="22"/>
          <w:bdr w:val="nil"/>
        </w:rPr>
        <w:t>. Pás se skelnou vložkou 2x pás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6DC83888" w14:textId="3FA19E8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asfaltový lak</w:t>
      </w:r>
    </w:p>
    <w:p w14:paraId="352DB09E" w14:textId="7AC3E26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Podlahová železobetonová deska c25/30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34DD76F0" w14:textId="3DB0164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Podkladní betonová deska c12/15</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100,0 mm</w:t>
      </w:r>
    </w:p>
    <w:p w14:paraId="2F28B15A" w14:textId="483186C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8-16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47288D35" w14:textId="00E40A13"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666E9692" w14:textId="411FA61F"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2D6E7E9C" w14:textId="02FBF2CE"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020F957C" w14:textId="62205674"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Sp1d</w:t>
      </w:r>
    </w:p>
    <w:p w14:paraId="2AE659F0" w14:textId="78F6303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Kobercová čistící zóna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10,0 mm </w:t>
      </w:r>
    </w:p>
    <w:p w14:paraId="62152640" w14:textId="0F02EC4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Hydroizolační stěrka</w:t>
      </w:r>
      <w:r w:rsidRPr="0050521E">
        <w:rPr>
          <w:rFonts w:ascii="Calibri" w:eastAsia="Arial Unicode MS" w:hAnsi="Calibri" w:cs="Calibri"/>
          <w:color w:val="000000"/>
          <w:sz w:val="22"/>
          <w:szCs w:val="22"/>
          <w:bdr w:val="nil"/>
        </w:rPr>
        <w:tab/>
      </w:r>
    </w:p>
    <w:p w14:paraId="606962D4" w14:textId="61A9617F"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nátěr</w:t>
      </w:r>
    </w:p>
    <w:p w14:paraId="46014957" w14:textId="74899D5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3A675EC8" w14:textId="30B92812"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Litý samonivelační potěr na bázi síranu </w:t>
      </w:r>
      <w:proofErr w:type="gramStart"/>
      <w:r w:rsidRPr="0050521E">
        <w:rPr>
          <w:rFonts w:ascii="Calibri" w:eastAsia="Arial Unicode MS" w:hAnsi="Calibri" w:cs="Calibri"/>
          <w:color w:val="000000"/>
          <w:sz w:val="22"/>
          <w:szCs w:val="22"/>
          <w:bdr w:val="nil"/>
        </w:rPr>
        <w:t>vápenatého - ca</w:t>
      </w:r>
      <w:proofErr w:type="gramEnd"/>
      <w:r w:rsidRPr="0050521E">
        <w:rPr>
          <w:rFonts w:ascii="Calibri" w:eastAsia="Arial Unicode MS" w:hAnsi="Calibri" w:cs="Calibri"/>
          <w:color w:val="000000"/>
          <w:sz w:val="22"/>
          <w:szCs w:val="22"/>
          <w:bdr w:val="nil"/>
        </w:rPr>
        <w:t>-c30-f6</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80,0 mm</w:t>
      </w:r>
    </w:p>
    <w:p w14:paraId="2AABDFC5" w14:textId="5126CC2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1EB45C7D" w14:textId="6109DEB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084CEBAC" w14:textId="2B600DF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Tepelná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130,0 mm</w:t>
      </w:r>
    </w:p>
    <w:p w14:paraId="09F9EB2C" w14:textId="676B2DD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 xml:space="preserve">Hydroizolace - </w:t>
      </w:r>
      <w:proofErr w:type="spellStart"/>
      <w:r w:rsidRPr="0050521E">
        <w:rPr>
          <w:rFonts w:ascii="Calibri" w:eastAsia="Arial Unicode MS" w:hAnsi="Calibri" w:cs="Calibri"/>
          <w:color w:val="000000"/>
          <w:sz w:val="22"/>
          <w:szCs w:val="22"/>
          <w:bdr w:val="nil"/>
        </w:rPr>
        <w:t>mod</w:t>
      </w:r>
      <w:proofErr w:type="spellEnd"/>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Asf</w:t>
      </w:r>
      <w:proofErr w:type="spellEnd"/>
      <w:r w:rsidRPr="0050521E">
        <w:rPr>
          <w:rFonts w:ascii="Calibri" w:eastAsia="Arial Unicode MS" w:hAnsi="Calibri" w:cs="Calibri"/>
          <w:color w:val="000000"/>
          <w:sz w:val="22"/>
          <w:szCs w:val="22"/>
          <w:bdr w:val="nil"/>
        </w:rPr>
        <w:t>. Pás se skelnou vložkou 2x pás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53BFA79D" w14:textId="418BB77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lastRenderedPageBreak/>
        <w:t>Penetrační asfaltový lak</w:t>
      </w:r>
    </w:p>
    <w:p w14:paraId="7A8E0773" w14:textId="52014DC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Podlahová železobetonová deska c25/30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35C0C9AE" w14:textId="240892A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Podkladní betonová deska c12/15</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100,0 mm</w:t>
      </w:r>
    </w:p>
    <w:p w14:paraId="4005D846" w14:textId="711FDB3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8-16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3B46DAE2" w14:textId="101487D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169E6AEE" w14:textId="1D23EB44"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79F10661" w14:textId="2E8EADED"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24AB8E24" w14:textId="1287920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Sp1e</w:t>
      </w:r>
    </w:p>
    <w:p w14:paraId="6478D01F" w14:textId="5EE5910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Polyuretanová stěrka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 mm</w:t>
      </w:r>
    </w:p>
    <w:p w14:paraId="09D51553" w14:textId="0322D1D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kotevní nátěr</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Min. 0,1 mm</w:t>
      </w:r>
    </w:p>
    <w:p w14:paraId="4E9FBF62" w14:textId="5DA8212A"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617DEF36" w14:textId="147401A2"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Penetrace</w:t>
      </w:r>
    </w:p>
    <w:p w14:paraId="374ED7F0" w14:textId="5F1C9D0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Cementový samonivelační litý potěr </w:t>
      </w:r>
      <w:proofErr w:type="spellStart"/>
      <w:r w:rsidRPr="0050521E">
        <w:rPr>
          <w:rFonts w:ascii="Calibri" w:eastAsia="Arial Unicode MS" w:hAnsi="Calibri" w:cs="Calibri"/>
          <w:color w:val="000000"/>
          <w:sz w:val="22"/>
          <w:szCs w:val="22"/>
          <w:bdr w:val="nil"/>
        </w:rPr>
        <w:t>cf</w:t>
      </w:r>
      <w:proofErr w:type="spellEnd"/>
      <w:r w:rsidRPr="0050521E">
        <w:rPr>
          <w:rFonts w:ascii="Calibri" w:eastAsia="Arial Unicode MS" w:hAnsi="Calibri" w:cs="Calibri"/>
          <w:color w:val="000000"/>
          <w:sz w:val="22"/>
          <w:szCs w:val="22"/>
          <w:bdr w:val="nil"/>
        </w:rPr>
        <w:t xml:space="preserve"> 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80,0 mm</w:t>
      </w:r>
    </w:p>
    <w:p w14:paraId="66BEEC8D" w14:textId="322ED61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4585B94F" w14:textId="331C8E7F"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3622EE9B" w14:textId="58E1A9D4"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Tepelná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130,0 mm</w:t>
      </w:r>
    </w:p>
    <w:p w14:paraId="75288127" w14:textId="153C898D"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 xml:space="preserve">Hydroizolace - </w:t>
      </w:r>
      <w:proofErr w:type="spellStart"/>
      <w:r w:rsidRPr="0050521E">
        <w:rPr>
          <w:rFonts w:ascii="Calibri" w:eastAsia="Arial Unicode MS" w:hAnsi="Calibri" w:cs="Calibri"/>
          <w:color w:val="000000"/>
          <w:sz w:val="22"/>
          <w:szCs w:val="22"/>
          <w:bdr w:val="nil"/>
        </w:rPr>
        <w:t>mod</w:t>
      </w:r>
      <w:proofErr w:type="spellEnd"/>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Asf</w:t>
      </w:r>
      <w:proofErr w:type="spellEnd"/>
      <w:r w:rsidRPr="0050521E">
        <w:rPr>
          <w:rFonts w:ascii="Calibri" w:eastAsia="Arial Unicode MS" w:hAnsi="Calibri" w:cs="Calibri"/>
          <w:color w:val="000000"/>
          <w:sz w:val="22"/>
          <w:szCs w:val="22"/>
          <w:bdr w:val="nil"/>
        </w:rPr>
        <w:t>. Pás se skelnou vložkou 2x pás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2DEFB4FF" w14:textId="3A883674"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asfaltový lak</w:t>
      </w:r>
    </w:p>
    <w:p w14:paraId="5FFF6FFA" w14:textId="3D9E47F0"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Podlahová železobetonová deska c25/30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6577C5C0" w14:textId="6F442CE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Podkladní betonová deska c12/15</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100,0 mm</w:t>
      </w:r>
    </w:p>
    <w:p w14:paraId="3EEA4139" w14:textId="70C6853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8-16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3BD505D1" w14:textId="3DE3A19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32B32C26" w14:textId="00DF8C47"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432AED36" w14:textId="60DB17DE"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750B311A" w14:textId="1828C68F"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Sp1f</w:t>
      </w:r>
    </w:p>
    <w:p w14:paraId="4967B771" w14:textId="40B7A84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Dřevěná terasová prkna (</w:t>
      </w:r>
      <w:proofErr w:type="spellStart"/>
      <w:r w:rsidRPr="0050521E">
        <w:rPr>
          <w:rFonts w:ascii="Calibri" w:eastAsia="Arial Unicode MS" w:hAnsi="Calibri" w:cs="Calibri"/>
          <w:color w:val="000000"/>
          <w:sz w:val="22"/>
          <w:szCs w:val="22"/>
          <w:bdr w:val="nil"/>
        </w:rPr>
        <w:t>bangkirai</w:t>
      </w:r>
      <w:proofErr w:type="spellEnd"/>
      <w:r w:rsidRPr="0050521E">
        <w:rPr>
          <w:rFonts w:ascii="Calibri" w:eastAsia="Arial Unicode MS" w:hAnsi="Calibri" w:cs="Calibri"/>
          <w:color w:val="000000"/>
          <w:sz w:val="22"/>
          <w:szCs w:val="22"/>
          <w:bdr w:val="nil"/>
        </w:rPr>
        <w:t>), vč. Olejového nátěru</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 mm</w:t>
      </w:r>
    </w:p>
    <w:p w14:paraId="2AF553C7" w14:textId="187ECB9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Nosný systémový rošt, vč. Podkladních terčů</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209BB816" w14:textId="0D05549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Geotextílie</w:t>
      </w:r>
      <w:r w:rsidRPr="0050521E">
        <w:rPr>
          <w:rFonts w:ascii="Calibri" w:eastAsia="Arial Unicode MS" w:hAnsi="Calibri" w:cs="Calibri"/>
          <w:color w:val="000000"/>
          <w:sz w:val="22"/>
          <w:szCs w:val="22"/>
          <w:bdr w:val="nil"/>
        </w:rPr>
        <w:tab/>
      </w:r>
      <w:proofErr w:type="gramStart"/>
      <w:r w:rsidRPr="0050521E">
        <w:rPr>
          <w:rFonts w:ascii="Calibri" w:eastAsia="Arial Unicode MS" w:hAnsi="Calibri" w:cs="Calibri"/>
          <w:color w:val="000000"/>
          <w:sz w:val="22"/>
          <w:szCs w:val="22"/>
          <w:bdr w:val="nil"/>
        </w:rPr>
        <w:t>200g</w:t>
      </w:r>
      <w:proofErr w:type="gramEnd"/>
      <w:r w:rsidRPr="0050521E">
        <w:rPr>
          <w:rFonts w:ascii="Calibri" w:eastAsia="Arial Unicode MS" w:hAnsi="Calibri" w:cs="Calibri"/>
          <w:color w:val="000000"/>
          <w:sz w:val="22"/>
          <w:szCs w:val="22"/>
          <w:bdr w:val="nil"/>
        </w:rPr>
        <w:t>/m2</w:t>
      </w:r>
    </w:p>
    <w:p w14:paraId="10F1DFB7" w14:textId="04018EF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550,0 mm</w:t>
      </w:r>
    </w:p>
    <w:p w14:paraId="2A201A0B" w14:textId="7E7EC6B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502F8507" w14:textId="0EE5BAE6"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46C523F4" w14:textId="14012FCB"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36D623AA" w14:textId="0DE4D1D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Sp1g</w:t>
      </w:r>
    </w:p>
    <w:p w14:paraId="5022F11F" w14:textId="79DBD610"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Sametový koberec</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10,0 mm </w:t>
      </w:r>
    </w:p>
    <w:p w14:paraId="67890D39" w14:textId="5B7135A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Lepidlo pro koberce</w:t>
      </w:r>
    </w:p>
    <w:p w14:paraId="0FCD312E" w14:textId="304BE62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4DE473A6" w14:textId="7B6C68E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Litý samonivelační potěr na bázi síranu </w:t>
      </w:r>
      <w:proofErr w:type="gramStart"/>
      <w:r w:rsidRPr="0050521E">
        <w:rPr>
          <w:rFonts w:ascii="Calibri" w:eastAsia="Arial Unicode MS" w:hAnsi="Calibri" w:cs="Calibri"/>
          <w:color w:val="000000"/>
          <w:sz w:val="22"/>
          <w:szCs w:val="22"/>
          <w:bdr w:val="nil"/>
        </w:rPr>
        <w:t>vápenatého - ca</w:t>
      </w:r>
      <w:proofErr w:type="gramEnd"/>
      <w:r w:rsidRPr="0050521E">
        <w:rPr>
          <w:rFonts w:ascii="Calibri" w:eastAsia="Arial Unicode MS" w:hAnsi="Calibri" w:cs="Calibri"/>
          <w:color w:val="000000"/>
          <w:sz w:val="22"/>
          <w:szCs w:val="22"/>
          <w:bdr w:val="nil"/>
        </w:rPr>
        <w:t>-c30-f6</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80,0 mm</w:t>
      </w:r>
    </w:p>
    <w:p w14:paraId="50357B26" w14:textId="2A97B9F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2EC24476" w14:textId="0E7C480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6DC92CAB" w14:textId="6D61016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Tepelná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130,0 mm</w:t>
      </w:r>
    </w:p>
    <w:p w14:paraId="59C3991A" w14:textId="5F94E6A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 xml:space="preserve">Hydroizolace - </w:t>
      </w:r>
      <w:proofErr w:type="spellStart"/>
      <w:r w:rsidRPr="0050521E">
        <w:rPr>
          <w:rFonts w:ascii="Calibri" w:eastAsia="Arial Unicode MS" w:hAnsi="Calibri" w:cs="Calibri"/>
          <w:color w:val="000000"/>
          <w:sz w:val="22"/>
          <w:szCs w:val="22"/>
          <w:bdr w:val="nil"/>
        </w:rPr>
        <w:t>mod</w:t>
      </w:r>
      <w:proofErr w:type="spellEnd"/>
      <w:proofErr w:type="gramEnd"/>
      <w:r w:rsidRPr="0050521E">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Asf</w:t>
      </w:r>
      <w:proofErr w:type="spellEnd"/>
      <w:r w:rsidRPr="0050521E">
        <w:rPr>
          <w:rFonts w:ascii="Calibri" w:eastAsia="Arial Unicode MS" w:hAnsi="Calibri" w:cs="Calibri"/>
          <w:color w:val="000000"/>
          <w:sz w:val="22"/>
          <w:szCs w:val="22"/>
          <w:bdr w:val="nil"/>
        </w:rPr>
        <w:t>. Pás se skelnou vložkou 2x pás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3FD55363" w14:textId="3616417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asfaltový lak</w:t>
      </w:r>
    </w:p>
    <w:p w14:paraId="75ECC7BE" w14:textId="43943F9B"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Podlahová železobetonová deska c25/30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200,0 mm</w:t>
      </w:r>
    </w:p>
    <w:p w14:paraId="17B7A881" w14:textId="55367CAA"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Podkladní betonová deska c12/15</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100,0 mm</w:t>
      </w:r>
    </w:p>
    <w:p w14:paraId="7BC826AA" w14:textId="030C5A2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gramStart"/>
      <w:r w:rsidRPr="0050521E">
        <w:rPr>
          <w:rFonts w:ascii="Calibri" w:eastAsia="Arial Unicode MS" w:hAnsi="Calibri" w:cs="Calibri"/>
          <w:color w:val="000000"/>
          <w:sz w:val="22"/>
          <w:szCs w:val="22"/>
          <w:bdr w:val="nil"/>
        </w:rPr>
        <w:t>Násyp - štěrkodrť</w:t>
      </w:r>
      <w:proofErr w:type="gramEnd"/>
      <w:r w:rsidRPr="0050521E">
        <w:rPr>
          <w:rFonts w:ascii="Calibri" w:eastAsia="Arial Unicode MS" w:hAnsi="Calibri" w:cs="Calibri"/>
          <w:color w:val="000000"/>
          <w:sz w:val="22"/>
          <w:szCs w:val="22"/>
          <w:bdr w:val="nil"/>
        </w:rPr>
        <w:t xml:space="preserve"> fr. 8-16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488044BD" w14:textId="4FCE5F0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Sanační vrstva kameniva 0-63 mm</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xml:space="preserve">. </w:t>
      </w:r>
      <w:proofErr w:type="gramStart"/>
      <w:r w:rsidRPr="0050521E">
        <w:rPr>
          <w:rFonts w:ascii="Calibri" w:eastAsia="Arial Unicode MS" w:hAnsi="Calibri" w:cs="Calibri"/>
          <w:color w:val="000000"/>
          <w:sz w:val="22"/>
          <w:szCs w:val="22"/>
          <w:bdr w:val="nil"/>
        </w:rPr>
        <w:t>300 - 550</w:t>
      </w:r>
      <w:proofErr w:type="gramEnd"/>
      <w:r w:rsidRPr="0050521E">
        <w:rPr>
          <w:rFonts w:ascii="Calibri" w:eastAsia="Arial Unicode MS" w:hAnsi="Calibri" w:cs="Calibri"/>
          <w:color w:val="000000"/>
          <w:sz w:val="22"/>
          <w:szCs w:val="22"/>
          <w:bdr w:val="nil"/>
        </w:rPr>
        <w:t xml:space="preserve"> mm</w:t>
      </w:r>
    </w:p>
    <w:p w14:paraId="0C9344A8" w14:textId="3BE591A1"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Stabilizovaná základová </w:t>
      </w:r>
      <w:proofErr w:type="gramStart"/>
      <w:r w:rsidRPr="0050521E">
        <w:rPr>
          <w:rFonts w:ascii="Calibri" w:eastAsia="Arial Unicode MS" w:hAnsi="Calibri" w:cs="Calibri"/>
          <w:color w:val="000000"/>
          <w:sz w:val="22"/>
          <w:szCs w:val="22"/>
          <w:bdr w:val="nil"/>
        </w:rPr>
        <w:t>spára - rostlý</w:t>
      </w:r>
      <w:proofErr w:type="gramEnd"/>
      <w:r w:rsidRPr="0050521E">
        <w:rPr>
          <w:rFonts w:ascii="Calibri" w:eastAsia="Arial Unicode MS" w:hAnsi="Calibri" w:cs="Calibri"/>
          <w:color w:val="000000"/>
          <w:sz w:val="22"/>
          <w:szCs w:val="22"/>
          <w:bdr w:val="nil"/>
        </w:rPr>
        <w:t xml:space="preserve"> terén</w:t>
      </w:r>
    </w:p>
    <w:p w14:paraId="438DB26C" w14:textId="2E02B2ED" w:rsid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634AE1E8" w14:textId="77777777" w:rsidR="004F5D93" w:rsidRDefault="004F5D93" w:rsidP="0050521E">
      <w:pPr>
        <w:tabs>
          <w:tab w:val="left" w:pos="4440"/>
        </w:tabs>
        <w:spacing w:line="288" w:lineRule="auto"/>
        <w:ind w:left="709"/>
        <w:rPr>
          <w:rFonts w:ascii="Calibri" w:eastAsia="Arial Unicode MS" w:hAnsi="Calibri" w:cs="Calibri"/>
          <w:color w:val="000000"/>
          <w:sz w:val="22"/>
          <w:szCs w:val="22"/>
          <w:bdr w:val="nil"/>
        </w:rPr>
      </w:pPr>
    </w:p>
    <w:p w14:paraId="2CBBE347" w14:textId="77777777" w:rsidR="004F5D93" w:rsidRDefault="004F5D93" w:rsidP="0050521E">
      <w:pPr>
        <w:tabs>
          <w:tab w:val="left" w:pos="4440"/>
        </w:tabs>
        <w:spacing w:line="288" w:lineRule="auto"/>
        <w:ind w:left="709"/>
        <w:rPr>
          <w:rFonts w:ascii="Calibri" w:eastAsia="Arial Unicode MS" w:hAnsi="Calibri" w:cs="Calibri"/>
          <w:color w:val="000000"/>
          <w:sz w:val="22"/>
          <w:szCs w:val="22"/>
          <w:bdr w:val="nil"/>
        </w:rPr>
      </w:pPr>
    </w:p>
    <w:p w14:paraId="1DBD318D" w14:textId="77777777" w:rsidR="004F5D93" w:rsidRDefault="004F5D93" w:rsidP="0050521E">
      <w:pPr>
        <w:tabs>
          <w:tab w:val="left" w:pos="4440"/>
        </w:tabs>
        <w:spacing w:line="288" w:lineRule="auto"/>
        <w:ind w:left="709"/>
        <w:rPr>
          <w:rFonts w:ascii="Calibri" w:eastAsia="Arial Unicode MS" w:hAnsi="Calibri" w:cs="Calibri"/>
          <w:color w:val="000000"/>
          <w:sz w:val="22"/>
          <w:szCs w:val="22"/>
          <w:bdr w:val="nil"/>
        </w:rPr>
      </w:pPr>
    </w:p>
    <w:p w14:paraId="11D01FA2" w14:textId="77777777" w:rsidR="004F5D93" w:rsidRDefault="004F5D93" w:rsidP="0050521E">
      <w:pPr>
        <w:tabs>
          <w:tab w:val="left" w:pos="4440"/>
        </w:tabs>
        <w:spacing w:line="288" w:lineRule="auto"/>
        <w:ind w:left="709"/>
        <w:rPr>
          <w:rFonts w:ascii="Calibri" w:eastAsia="Arial Unicode MS" w:hAnsi="Calibri" w:cs="Calibri"/>
          <w:color w:val="000000"/>
          <w:sz w:val="22"/>
          <w:szCs w:val="22"/>
          <w:bdr w:val="nil"/>
        </w:rPr>
      </w:pPr>
    </w:p>
    <w:p w14:paraId="3A7C3F57" w14:textId="77777777" w:rsidR="004F5D93" w:rsidRDefault="004F5D93" w:rsidP="0050521E">
      <w:pPr>
        <w:tabs>
          <w:tab w:val="left" w:pos="4440"/>
        </w:tabs>
        <w:spacing w:line="288" w:lineRule="auto"/>
        <w:ind w:left="709"/>
        <w:rPr>
          <w:rFonts w:ascii="Calibri" w:eastAsia="Arial Unicode MS" w:hAnsi="Calibri" w:cs="Calibri"/>
          <w:color w:val="000000"/>
          <w:sz w:val="22"/>
          <w:szCs w:val="22"/>
          <w:bdr w:val="nil"/>
        </w:rPr>
      </w:pPr>
    </w:p>
    <w:p w14:paraId="73394A38" w14:textId="77777777" w:rsidR="004F5D93" w:rsidRPr="0050521E" w:rsidRDefault="004F5D93" w:rsidP="0050521E">
      <w:pPr>
        <w:tabs>
          <w:tab w:val="left" w:pos="4440"/>
        </w:tabs>
        <w:spacing w:line="288" w:lineRule="auto"/>
        <w:ind w:left="709"/>
        <w:rPr>
          <w:rFonts w:ascii="Calibri" w:eastAsia="Arial Unicode MS" w:hAnsi="Calibri" w:cs="Calibri"/>
          <w:color w:val="000000"/>
          <w:sz w:val="22"/>
          <w:szCs w:val="22"/>
          <w:bdr w:val="nil"/>
        </w:rPr>
      </w:pPr>
    </w:p>
    <w:p w14:paraId="1AB31CF2" w14:textId="27E7481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Sp2a</w:t>
      </w:r>
    </w:p>
    <w:p w14:paraId="646A3A51" w14:textId="041911AF"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Nášlapná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pvc</w:t>
      </w:r>
      <w:proofErr w:type="spellEnd"/>
      <w:proofErr w:type="gramEnd"/>
      <w:r w:rsidRPr="0050521E">
        <w:rPr>
          <w:rFonts w:ascii="Calibri" w:eastAsia="Arial Unicode MS" w:hAnsi="Calibri" w:cs="Calibri"/>
          <w:color w:val="000000"/>
          <w:sz w:val="22"/>
          <w:szCs w:val="22"/>
          <w:bdr w:val="nil"/>
        </w:rPr>
        <w:t xml:space="preserve"> s antibakteriálním a protiskluzným povrchem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Min. 2,0 mm</w:t>
      </w:r>
    </w:p>
    <w:p w14:paraId="5A4C1D6D" w14:textId="2620C77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Systémové lepidlo pro </w:t>
      </w:r>
      <w:proofErr w:type="spellStart"/>
      <w:r w:rsidRPr="0050521E">
        <w:rPr>
          <w:rFonts w:ascii="Calibri" w:eastAsia="Arial Unicode MS" w:hAnsi="Calibri" w:cs="Calibri"/>
          <w:color w:val="000000"/>
          <w:sz w:val="22"/>
          <w:szCs w:val="22"/>
          <w:bdr w:val="nil"/>
        </w:rPr>
        <w:t>pvc</w:t>
      </w:r>
      <w:proofErr w:type="spellEnd"/>
      <w:r w:rsidRPr="0050521E">
        <w:rPr>
          <w:rFonts w:ascii="Calibri" w:eastAsia="Arial Unicode MS" w:hAnsi="Calibri" w:cs="Calibri"/>
          <w:color w:val="000000"/>
          <w:sz w:val="22"/>
          <w:szCs w:val="22"/>
          <w:bdr w:val="nil"/>
        </w:rPr>
        <w:t xml:space="preserve"> krytiny</w:t>
      </w:r>
    </w:p>
    <w:p w14:paraId="3511BCEF" w14:textId="6D7FD06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0489EA9B" w14:textId="0998A19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nátěr</w:t>
      </w:r>
    </w:p>
    <w:p w14:paraId="39F9DE40" w14:textId="1ACBF69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Litý samonivelační potěr na bázi síranu </w:t>
      </w:r>
      <w:proofErr w:type="gramStart"/>
      <w:r w:rsidRPr="0050521E">
        <w:rPr>
          <w:rFonts w:ascii="Calibri" w:eastAsia="Arial Unicode MS" w:hAnsi="Calibri" w:cs="Calibri"/>
          <w:color w:val="000000"/>
          <w:sz w:val="22"/>
          <w:szCs w:val="22"/>
          <w:bdr w:val="nil"/>
        </w:rPr>
        <w:t>vápenatého - ca</w:t>
      </w:r>
      <w:proofErr w:type="gramEnd"/>
      <w:r w:rsidRPr="0050521E">
        <w:rPr>
          <w:rFonts w:ascii="Calibri" w:eastAsia="Arial Unicode MS" w:hAnsi="Calibri" w:cs="Calibri"/>
          <w:color w:val="000000"/>
          <w:sz w:val="22"/>
          <w:szCs w:val="22"/>
          <w:bdr w:val="nil"/>
        </w:rPr>
        <w:t>-c30-f6</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70,0 mm</w:t>
      </w:r>
    </w:p>
    <w:p w14:paraId="41D021F4" w14:textId="578729E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68B36C46" w14:textId="4098E6A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464DA314" w14:textId="4D4CB385"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Kročejová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3896F1D5" w14:textId="321F224D"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Stropní </w:t>
      </w:r>
      <w:proofErr w:type="gramStart"/>
      <w:r w:rsidRPr="0050521E">
        <w:rPr>
          <w:rFonts w:ascii="Calibri" w:eastAsia="Arial Unicode MS" w:hAnsi="Calibri" w:cs="Calibri"/>
          <w:color w:val="000000"/>
          <w:sz w:val="22"/>
          <w:szCs w:val="22"/>
          <w:bdr w:val="nil"/>
        </w:rPr>
        <w:t xml:space="preserve">konstrukce - </w:t>
      </w:r>
      <w:proofErr w:type="spellStart"/>
      <w:r w:rsidRPr="0050521E">
        <w:rPr>
          <w:rFonts w:ascii="Calibri" w:eastAsia="Arial Unicode MS" w:hAnsi="Calibri" w:cs="Calibri"/>
          <w:color w:val="000000"/>
          <w:sz w:val="22"/>
          <w:szCs w:val="22"/>
          <w:bdr w:val="nil"/>
        </w:rPr>
        <w:t>žb</w:t>
      </w:r>
      <w:proofErr w:type="spellEnd"/>
      <w:proofErr w:type="gramEnd"/>
      <w:r w:rsidRPr="0050521E">
        <w:rPr>
          <w:rFonts w:ascii="Calibri" w:eastAsia="Arial Unicode MS" w:hAnsi="Calibri" w:cs="Calibri"/>
          <w:color w:val="000000"/>
          <w:sz w:val="22"/>
          <w:szCs w:val="22"/>
          <w:bdr w:val="nil"/>
        </w:rPr>
        <w:t xml:space="preserve"> deska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3585FD04" w14:textId="70484476"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3961884A" w14:textId="41E1B8CD"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Sp2b</w:t>
      </w:r>
    </w:p>
    <w:p w14:paraId="6DB660A9" w14:textId="4D638E5A"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Nášlapná </w:t>
      </w:r>
      <w:proofErr w:type="gramStart"/>
      <w:r w:rsidRPr="0050521E">
        <w:rPr>
          <w:rFonts w:ascii="Calibri" w:eastAsia="Arial Unicode MS" w:hAnsi="Calibri" w:cs="Calibri"/>
          <w:color w:val="000000"/>
          <w:sz w:val="22"/>
          <w:szCs w:val="22"/>
          <w:bdr w:val="nil"/>
        </w:rPr>
        <w:t>vrstva - protiskluzná</w:t>
      </w:r>
      <w:proofErr w:type="gramEnd"/>
      <w:r w:rsidRPr="0050521E">
        <w:rPr>
          <w:rFonts w:ascii="Calibri" w:eastAsia="Arial Unicode MS" w:hAnsi="Calibri" w:cs="Calibri"/>
          <w:color w:val="000000"/>
          <w:sz w:val="22"/>
          <w:szCs w:val="22"/>
          <w:bdr w:val="nil"/>
        </w:rPr>
        <w:t xml:space="preserve"> velkoformátové dlažba 600/600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10,0 mm</w:t>
      </w:r>
    </w:p>
    <w:p w14:paraId="08A7352D" w14:textId="11771572"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Flexibilní lepící tmel</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8,0 mm</w:t>
      </w:r>
    </w:p>
    <w:p w14:paraId="11AFA38B" w14:textId="4DACD782"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Hydroizolační stěrka 2x</w:t>
      </w:r>
    </w:p>
    <w:p w14:paraId="1A21B4B6" w14:textId="06FD7ED4"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nátěr</w:t>
      </w:r>
    </w:p>
    <w:p w14:paraId="1A1E59D9" w14:textId="6EE4F71E"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Cementový samonivelační litý potěr </w:t>
      </w:r>
      <w:proofErr w:type="spellStart"/>
      <w:r w:rsidRPr="0050521E">
        <w:rPr>
          <w:rFonts w:ascii="Calibri" w:eastAsia="Arial Unicode MS" w:hAnsi="Calibri" w:cs="Calibri"/>
          <w:color w:val="000000"/>
          <w:sz w:val="22"/>
          <w:szCs w:val="22"/>
          <w:bdr w:val="nil"/>
        </w:rPr>
        <w:t>cf</w:t>
      </w:r>
      <w:proofErr w:type="spellEnd"/>
      <w:r w:rsidRPr="0050521E">
        <w:rPr>
          <w:rFonts w:ascii="Calibri" w:eastAsia="Arial Unicode MS" w:hAnsi="Calibri" w:cs="Calibri"/>
          <w:color w:val="000000"/>
          <w:sz w:val="22"/>
          <w:szCs w:val="22"/>
          <w:bdr w:val="nil"/>
        </w:rPr>
        <w:t xml:space="preserve"> 30</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70,0 mm</w:t>
      </w:r>
    </w:p>
    <w:p w14:paraId="1969A85C" w14:textId="57992ED8"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056C92B0" w14:textId="6399E6AC"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3144256F" w14:textId="21A3D594"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Kročejová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1F77640C" w14:textId="70DC6A39"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Stropní </w:t>
      </w:r>
      <w:proofErr w:type="gramStart"/>
      <w:r w:rsidRPr="0050521E">
        <w:rPr>
          <w:rFonts w:ascii="Calibri" w:eastAsia="Arial Unicode MS" w:hAnsi="Calibri" w:cs="Calibri"/>
          <w:color w:val="000000"/>
          <w:sz w:val="22"/>
          <w:szCs w:val="22"/>
          <w:bdr w:val="nil"/>
        </w:rPr>
        <w:t xml:space="preserve">konstrukce - </w:t>
      </w:r>
      <w:proofErr w:type="spellStart"/>
      <w:r w:rsidRPr="0050521E">
        <w:rPr>
          <w:rFonts w:ascii="Calibri" w:eastAsia="Arial Unicode MS" w:hAnsi="Calibri" w:cs="Calibri"/>
          <w:color w:val="000000"/>
          <w:sz w:val="22"/>
          <w:szCs w:val="22"/>
          <w:bdr w:val="nil"/>
        </w:rPr>
        <w:t>žb</w:t>
      </w:r>
      <w:proofErr w:type="spellEnd"/>
      <w:proofErr w:type="gramEnd"/>
      <w:r w:rsidRPr="0050521E">
        <w:rPr>
          <w:rFonts w:ascii="Calibri" w:eastAsia="Arial Unicode MS" w:hAnsi="Calibri" w:cs="Calibri"/>
          <w:color w:val="000000"/>
          <w:sz w:val="22"/>
          <w:szCs w:val="22"/>
          <w:bdr w:val="nil"/>
        </w:rPr>
        <w:t xml:space="preserve"> deska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29CEFF21" w14:textId="051E5821" w:rsidR="0050521E" w:rsidRPr="0050521E" w:rsidRDefault="0050521E" w:rsidP="0050521E">
      <w:pPr>
        <w:tabs>
          <w:tab w:val="left" w:pos="4440"/>
        </w:tabs>
        <w:spacing w:line="288" w:lineRule="auto"/>
        <w:ind w:left="709"/>
        <w:rPr>
          <w:rFonts w:ascii="Calibri" w:eastAsia="Arial Unicode MS" w:hAnsi="Calibri" w:cs="Calibri"/>
          <w:color w:val="000000"/>
          <w:sz w:val="22"/>
          <w:szCs w:val="22"/>
          <w:bdr w:val="nil"/>
        </w:rPr>
      </w:pPr>
    </w:p>
    <w:p w14:paraId="13B9EAE5" w14:textId="0EBC7BD4"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b/>
          <w:bCs/>
          <w:color w:val="000000"/>
          <w:sz w:val="22"/>
          <w:szCs w:val="22"/>
          <w:bdr w:val="nil"/>
        </w:rPr>
      </w:pPr>
      <w:r w:rsidRPr="0050521E">
        <w:rPr>
          <w:rFonts w:ascii="Calibri" w:eastAsia="Arial Unicode MS" w:hAnsi="Calibri" w:cs="Calibri"/>
          <w:b/>
          <w:bCs/>
          <w:color w:val="000000"/>
          <w:sz w:val="22"/>
          <w:szCs w:val="22"/>
          <w:bdr w:val="nil"/>
        </w:rPr>
        <w:t>Sp2c</w:t>
      </w:r>
    </w:p>
    <w:p w14:paraId="5E75041E" w14:textId="73BB1EF1"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Polyuretanová stěrka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2,0 mm</w:t>
      </w:r>
    </w:p>
    <w:p w14:paraId="4A2BE431" w14:textId="6213A7BD"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Penetrační kotevní nátěr</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Min. 0,1 mm</w:t>
      </w:r>
    </w:p>
    <w:p w14:paraId="10DDF7DB" w14:textId="3A199370"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Samonivelační stěrka</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Do 10,0 mm</w:t>
      </w:r>
    </w:p>
    <w:p w14:paraId="2E7A4E0C" w14:textId="08D6E2D9"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Penetrace</w:t>
      </w:r>
    </w:p>
    <w:p w14:paraId="2510F2C2" w14:textId="25DA6486"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Litý samonivelační potěr na bázi síranu </w:t>
      </w:r>
      <w:proofErr w:type="gramStart"/>
      <w:r w:rsidRPr="0050521E">
        <w:rPr>
          <w:rFonts w:ascii="Calibri" w:eastAsia="Arial Unicode MS" w:hAnsi="Calibri" w:cs="Calibri"/>
          <w:color w:val="000000"/>
          <w:sz w:val="22"/>
          <w:szCs w:val="22"/>
          <w:bdr w:val="nil"/>
        </w:rPr>
        <w:t>vápenatého - ca</w:t>
      </w:r>
      <w:proofErr w:type="gramEnd"/>
      <w:r w:rsidRPr="0050521E">
        <w:rPr>
          <w:rFonts w:ascii="Calibri" w:eastAsia="Arial Unicode MS" w:hAnsi="Calibri" w:cs="Calibri"/>
          <w:color w:val="000000"/>
          <w:sz w:val="22"/>
          <w:szCs w:val="22"/>
          <w:bdr w:val="nil"/>
        </w:rPr>
        <w:t>-c30-f6</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70,0 mm</w:t>
      </w:r>
    </w:p>
    <w:p w14:paraId="163DD27F" w14:textId="6DBA99C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proofErr w:type="spellStart"/>
      <w:r w:rsidRPr="0050521E">
        <w:rPr>
          <w:rFonts w:ascii="Calibri" w:eastAsia="Arial Unicode MS" w:hAnsi="Calibri" w:cs="Calibri"/>
          <w:color w:val="000000"/>
          <w:sz w:val="22"/>
          <w:szCs w:val="22"/>
          <w:bdr w:val="nil"/>
        </w:rPr>
        <w:t>Sys</w:t>
      </w:r>
      <w:proofErr w:type="spellEnd"/>
      <w:r w:rsidRPr="0050521E">
        <w:rPr>
          <w:rFonts w:ascii="Calibri" w:eastAsia="Arial Unicode MS" w:hAnsi="Calibri" w:cs="Calibri"/>
          <w:color w:val="000000"/>
          <w:sz w:val="22"/>
          <w:szCs w:val="22"/>
          <w:bdr w:val="nil"/>
        </w:rPr>
        <w:t xml:space="preserve">. Deska podlahového vytápění, vč. Tepelné izolace </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5CC119B1" w14:textId="3E4AE707"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Separační </w:t>
      </w:r>
      <w:proofErr w:type="gramStart"/>
      <w:r w:rsidRPr="0050521E">
        <w:rPr>
          <w:rFonts w:ascii="Calibri" w:eastAsia="Arial Unicode MS" w:hAnsi="Calibri" w:cs="Calibri"/>
          <w:color w:val="000000"/>
          <w:sz w:val="22"/>
          <w:szCs w:val="22"/>
          <w:bdr w:val="nil"/>
        </w:rPr>
        <w:t xml:space="preserve">vrstva - </w:t>
      </w:r>
      <w:proofErr w:type="spellStart"/>
      <w:r w:rsidRPr="0050521E">
        <w:rPr>
          <w:rFonts w:ascii="Calibri" w:eastAsia="Arial Unicode MS" w:hAnsi="Calibri" w:cs="Calibri"/>
          <w:color w:val="000000"/>
          <w:sz w:val="22"/>
          <w:szCs w:val="22"/>
          <w:bdr w:val="nil"/>
        </w:rPr>
        <w:t>pe</w:t>
      </w:r>
      <w:proofErr w:type="spellEnd"/>
      <w:proofErr w:type="gramEnd"/>
      <w:r w:rsidRPr="0050521E">
        <w:rPr>
          <w:rFonts w:ascii="Calibri" w:eastAsia="Arial Unicode MS" w:hAnsi="Calibri" w:cs="Calibri"/>
          <w:color w:val="000000"/>
          <w:sz w:val="22"/>
          <w:szCs w:val="22"/>
          <w:bdr w:val="nil"/>
        </w:rPr>
        <w:t xml:space="preserve"> fólie</w:t>
      </w:r>
    </w:p>
    <w:p w14:paraId="7703870B" w14:textId="1AA347B3" w:rsidR="0050521E" w:rsidRPr="0050521E" w:rsidRDefault="0050521E" w:rsidP="0050521E">
      <w:pPr>
        <w:tabs>
          <w:tab w:val="left" w:pos="737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Kročejová </w:t>
      </w:r>
      <w:proofErr w:type="gramStart"/>
      <w:r w:rsidRPr="0050521E">
        <w:rPr>
          <w:rFonts w:ascii="Calibri" w:eastAsia="Arial Unicode MS" w:hAnsi="Calibri" w:cs="Calibri"/>
          <w:color w:val="000000"/>
          <w:sz w:val="22"/>
          <w:szCs w:val="22"/>
          <w:bdr w:val="nil"/>
        </w:rPr>
        <w:t xml:space="preserve">izolace - </w:t>
      </w:r>
      <w:proofErr w:type="spellStart"/>
      <w:r w:rsidRPr="0050521E">
        <w:rPr>
          <w:rFonts w:ascii="Calibri" w:eastAsia="Arial Unicode MS" w:hAnsi="Calibri" w:cs="Calibri"/>
          <w:color w:val="000000"/>
          <w:sz w:val="22"/>
          <w:szCs w:val="22"/>
          <w:bdr w:val="nil"/>
        </w:rPr>
        <w:t>eps</w:t>
      </w:r>
      <w:proofErr w:type="spellEnd"/>
      <w:proofErr w:type="gramEnd"/>
      <w:r w:rsidRPr="0050521E">
        <w:rPr>
          <w:rFonts w:ascii="Calibri" w:eastAsia="Arial Unicode MS" w:hAnsi="Calibri" w:cs="Calibri"/>
          <w:color w:val="000000"/>
          <w:sz w:val="22"/>
          <w:szCs w:val="22"/>
          <w:bdr w:val="nil"/>
        </w:rPr>
        <w:t xml:space="preserve"> 150s</w:t>
      </w:r>
      <w:r w:rsidRPr="0050521E">
        <w:rPr>
          <w:rFonts w:ascii="Calibri" w:eastAsia="Arial Unicode MS" w:hAnsi="Calibri" w:cs="Calibri"/>
          <w:color w:val="000000"/>
          <w:sz w:val="22"/>
          <w:szCs w:val="22"/>
          <w:bdr w:val="nil"/>
        </w:rPr>
        <w:tab/>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30,0 mm</w:t>
      </w:r>
    </w:p>
    <w:p w14:paraId="782793DF" w14:textId="337B6B2C" w:rsidR="0050521E" w:rsidRDefault="0050521E" w:rsidP="0050521E">
      <w:pPr>
        <w:tabs>
          <w:tab w:val="left" w:pos="4440"/>
        </w:tabs>
        <w:spacing w:line="288" w:lineRule="auto"/>
        <w:ind w:left="709"/>
        <w:rPr>
          <w:rFonts w:ascii="Calibri" w:eastAsia="Arial Unicode MS" w:hAnsi="Calibri" w:cs="Calibri"/>
          <w:color w:val="000000"/>
          <w:sz w:val="22"/>
          <w:szCs w:val="22"/>
          <w:bdr w:val="nil"/>
        </w:rPr>
      </w:pPr>
      <w:r w:rsidRPr="0050521E">
        <w:rPr>
          <w:rFonts w:ascii="Calibri" w:eastAsia="Arial Unicode MS" w:hAnsi="Calibri" w:cs="Calibri"/>
          <w:color w:val="000000"/>
          <w:sz w:val="22"/>
          <w:szCs w:val="22"/>
          <w:bdr w:val="nil"/>
        </w:rPr>
        <w:t xml:space="preserve">Stropní </w:t>
      </w:r>
      <w:proofErr w:type="gramStart"/>
      <w:r w:rsidRPr="0050521E">
        <w:rPr>
          <w:rFonts w:ascii="Calibri" w:eastAsia="Arial Unicode MS" w:hAnsi="Calibri" w:cs="Calibri"/>
          <w:color w:val="000000"/>
          <w:sz w:val="22"/>
          <w:szCs w:val="22"/>
          <w:bdr w:val="nil"/>
        </w:rPr>
        <w:t xml:space="preserve">konstrukce - </w:t>
      </w:r>
      <w:proofErr w:type="spellStart"/>
      <w:r w:rsidRPr="0050521E">
        <w:rPr>
          <w:rFonts w:ascii="Calibri" w:eastAsia="Arial Unicode MS" w:hAnsi="Calibri" w:cs="Calibri"/>
          <w:color w:val="000000"/>
          <w:sz w:val="22"/>
          <w:szCs w:val="22"/>
          <w:bdr w:val="nil"/>
        </w:rPr>
        <w:t>žb</w:t>
      </w:r>
      <w:proofErr w:type="spellEnd"/>
      <w:proofErr w:type="gramEnd"/>
      <w:r w:rsidRPr="0050521E">
        <w:rPr>
          <w:rFonts w:ascii="Calibri" w:eastAsia="Arial Unicode MS" w:hAnsi="Calibri" w:cs="Calibri"/>
          <w:color w:val="000000"/>
          <w:sz w:val="22"/>
          <w:szCs w:val="22"/>
          <w:bdr w:val="nil"/>
        </w:rPr>
        <w:t xml:space="preserve"> deska</w:t>
      </w:r>
      <w:r w:rsidRPr="0050521E">
        <w:rPr>
          <w:rFonts w:ascii="Calibri" w:eastAsia="Arial Unicode MS" w:hAnsi="Calibri" w:cs="Calibri"/>
          <w:color w:val="000000"/>
          <w:sz w:val="22"/>
          <w:szCs w:val="22"/>
          <w:bdr w:val="nil"/>
        </w:rPr>
        <w:tab/>
      </w:r>
      <w:r w:rsidRPr="0050521E">
        <w:rPr>
          <w:rFonts w:ascii="Calibri" w:eastAsia="Arial Unicode MS" w:hAnsi="Calibri" w:cs="Calibri"/>
          <w:color w:val="000000"/>
          <w:sz w:val="22"/>
          <w:szCs w:val="22"/>
          <w:bdr w:val="nil"/>
        </w:rPr>
        <w:tab/>
      </w:r>
      <w:r w:rsidRPr="0050521E">
        <w:rPr>
          <w:rFonts w:ascii="Calibri" w:eastAsia="Arial Unicode MS" w:hAnsi="Calibri" w:cs="Calibri"/>
          <w:color w:val="000000"/>
          <w:sz w:val="22"/>
          <w:szCs w:val="22"/>
          <w:bdr w:val="nil"/>
        </w:rPr>
        <w:tab/>
      </w:r>
      <w:r w:rsidRPr="0050521E">
        <w:rPr>
          <w:rFonts w:ascii="Calibri" w:eastAsia="Arial Unicode MS" w:hAnsi="Calibri" w:cs="Calibri"/>
          <w:color w:val="000000"/>
          <w:sz w:val="22"/>
          <w:szCs w:val="22"/>
          <w:bdr w:val="nil"/>
        </w:rPr>
        <w:tab/>
      </w:r>
      <w:r w:rsidRPr="0050521E">
        <w:rPr>
          <w:rFonts w:ascii="Calibri" w:eastAsia="Arial Unicode MS" w:hAnsi="Calibri" w:cs="Calibri"/>
          <w:color w:val="000000"/>
          <w:sz w:val="22"/>
          <w:szCs w:val="22"/>
          <w:bdr w:val="nil"/>
        </w:rPr>
        <w:tab/>
      </w:r>
      <w:r>
        <w:rPr>
          <w:rFonts w:ascii="Calibri" w:eastAsia="Arial Unicode MS" w:hAnsi="Calibri" w:cs="Calibri"/>
          <w:color w:val="000000"/>
          <w:sz w:val="22"/>
          <w:szCs w:val="22"/>
          <w:bdr w:val="nil"/>
        </w:rPr>
        <w:t xml:space="preserve">     </w:t>
      </w:r>
      <w:proofErr w:type="spellStart"/>
      <w:r w:rsidRPr="0050521E">
        <w:rPr>
          <w:rFonts w:ascii="Calibri" w:eastAsia="Arial Unicode MS" w:hAnsi="Calibri" w:cs="Calibri"/>
          <w:color w:val="000000"/>
          <w:sz w:val="22"/>
          <w:szCs w:val="22"/>
          <w:bdr w:val="nil"/>
        </w:rPr>
        <w:t>tl</w:t>
      </w:r>
      <w:proofErr w:type="spellEnd"/>
      <w:r w:rsidRPr="0050521E">
        <w:rPr>
          <w:rFonts w:ascii="Calibri" w:eastAsia="Arial Unicode MS" w:hAnsi="Calibri" w:cs="Calibri"/>
          <w:color w:val="000000"/>
          <w:sz w:val="22"/>
          <w:szCs w:val="22"/>
          <w:bdr w:val="nil"/>
        </w:rPr>
        <w:t>. 250,0 mm</w:t>
      </w:r>
    </w:p>
    <w:p w14:paraId="20CB553F" w14:textId="77777777" w:rsidR="0050521E" w:rsidRPr="0050521E" w:rsidRDefault="0050521E" w:rsidP="0050521E">
      <w:pPr>
        <w:tabs>
          <w:tab w:val="left" w:pos="4440"/>
        </w:tabs>
        <w:spacing w:line="288" w:lineRule="auto"/>
        <w:ind w:left="709"/>
        <w:rPr>
          <w:rFonts w:ascii="Calibri" w:eastAsia="Calibri" w:hAnsi="Calibri" w:cs="Calibri"/>
          <w:sz w:val="22"/>
          <w:szCs w:val="22"/>
          <w:u w:val="single"/>
          <w14:textOutline w14:w="0" w14:cap="flat" w14:cmpd="sng" w14:algn="ctr">
            <w14:noFill/>
            <w14:prstDash w14:val="solid"/>
            <w14:bevel/>
          </w14:textOutline>
        </w:rPr>
      </w:pPr>
    </w:p>
    <w:p w14:paraId="00E4D213"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14:textOutline w14:w="0" w14:cap="flat" w14:cmpd="sng" w14:algn="ctr">
            <w14:noFill/>
            <w14:prstDash w14:val="solid"/>
            <w14:bevel/>
          </w14:textOutline>
        </w:rPr>
        <w:t>Výplně otvorů</w:t>
      </w:r>
    </w:p>
    <w:p w14:paraId="655BCFC8" w14:textId="166A7B4E" w:rsidR="0083082D" w:rsidRPr="006F608B" w:rsidRDefault="0083082D" w:rsidP="00742208">
      <w:pPr>
        <w:pStyle w:val="Text"/>
        <w:ind w:left="709"/>
        <w:jc w:val="both"/>
        <w:rPr>
          <w:rFonts w:ascii="Calibri" w:hAnsi="Calibri"/>
          <w:u w:color="000000"/>
          <w14:textOutline w14:w="12700" w14:cap="flat" w14:cmpd="sng" w14:algn="ctr">
            <w14:noFill/>
            <w14:prstDash w14:val="solid"/>
            <w14:miter w14:lim="400000"/>
          </w14:textOutline>
        </w:rPr>
      </w:pPr>
      <w:r>
        <w:rPr>
          <w:rFonts w:ascii="Calibri" w:hAnsi="Calibri"/>
          <w:u w:color="000000"/>
          <w14:textOutline w14:w="12700" w14:cap="flat" w14:cmpd="sng" w14:algn="ctr">
            <w14:noFill/>
            <w14:prstDash w14:val="solid"/>
            <w14:miter w14:lim="400000"/>
          </w14:textOutline>
        </w:rPr>
        <w:t xml:space="preserve">Nová okna v objektu budou hliníková zasklená izolačním trojsklem </w:t>
      </w:r>
      <w:proofErr w:type="spellStart"/>
      <w:r>
        <w:rPr>
          <w:rFonts w:ascii="Calibri" w:hAnsi="Calibri"/>
          <w:u w:color="000000"/>
          <w14:textOutline w14:w="12700" w14:cap="flat" w14:cmpd="sng" w14:algn="ctr">
            <w14:noFill/>
            <w14:prstDash w14:val="solid"/>
            <w14:miter w14:lim="400000"/>
          </w14:textOutline>
        </w:rPr>
        <w:t>Uokna</w:t>
      </w:r>
      <w:proofErr w:type="spellEnd"/>
      <w:r>
        <w:rPr>
          <w:rFonts w:ascii="Calibri" w:hAnsi="Calibri"/>
          <w:u w:color="000000"/>
          <w14:textOutline w14:w="12700" w14:cap="flat" w14:cmpd="sng" w14:algn="ctr">
            <w14:noFill/>
            <w14:prstDash w14:val="solid"/>
            <w14:miter w14:lim="400000"/>
          </w14:textOutline>
        </w:rPr>
        <w:t xml:space="preserve"> = 0,8 W/m</w:t>
      </w:r>
      <w:r>
        <w:rPr>
          <w:rFonts w:ascii="Calibri" w:hAnsi="Calibri"/>
          <w:u w:color="000000"/>
          <w:vertAlign w:val="superscript"/>
          <w14:textOutline w14:w="12700" w14:cap="flat" w14:cmpd="sng" w14:algn="ctr">
            <w14:noFill/>
            <w14:prstDash w14:val="solid"/>
            <w14:miter w14:lim="400000"/>
          </w14:textOutline>
        </w:rPr>
        <w:t>2</w:t>
      </w:r>
      <w:r>
        <w:rPr>
          <w:rFonts w:ascii="Calibri" w:hAnsi="Calibri"/>
          <w:u w:color="000000"/>
          <w14:textOutline w14:w="12700" w14:cap="flat" w14:cmpd="sng" w14:algn="ctr">
            <w14:noFill/>
            <w14:prstDash w14:val="solid"/>
            <w14:miter w14:lim="400000"/>
          </w14:textOutline>
        </w:rPr>
        <w:t>K. Nov</w:t>
      </w:r>
      <w:r>
        <w:rPr>
          <w:rFonts w:ascii="Calibri" w:hAnsi="Calibri"/>
          <w:u w:color="000000"/>
          <w:lang w:val="fr-FR"/>
          <w14:textOutline w14:w="12700" w14:cap="flat" w14:cmpd="sng" w14:algn="ctr">
            <w14:noFill/>
            <w14:prstDash w14:val="solid"/>
            <w14:miter w14:lim="400000"/>
          </w14:textOutline>
        </w:rPr>
        <w:t xml:space="preserve">é </w:t>
      </w:r>
      <w:r>
        <w:rPr>
          <w:rFonts w:ascii="Calibri" w:hAnsi="Calibri"/>
          <w:u w:color="000000"/>
          <w14:textOutline w14:w="12700" w14:cap="flat" w14:cmpd="sng" w14:algn="ctr">
            <w14:noFill/>
            <w14:prstDash w14:val="solid"/>
            <w14:miter w14:lim="400000"/>
          </w14:textOutline>
        </w:rPr>
        <w:t>vstupní dveře budou provedeny z </w:t>
      </w:r>
      <w:proofErr w:type="spellStart"/>
      <w:r>
        <w:rPr>
          <w:rFonts w:ascii="Calibri" w:hAnsi="Calibri"/>
          <w:u w:color="000000"/>
          <w:lang w:val="de-DE"/>
          <w14:textOutline w14:w="12700" w14:cap="flat" w14:cmpd="sng" w14:algn="ctr">
            <w14:noFill/>
            <w14:prstDash w14:val="solid"/>
            <w14:miter w14:lim="400000"/>
          </w14:textOutline>
        </w:rPr>
        <w:t>hlin</w:t>
      </w:r>
      <w:r>
        <w:rPr>
          <w:rFonts w:ascii="Calibri" w:hAnsi="Calibri"/>
          <w:u w:color="000000"/>
          <w14:textOutline w14:w="12700" w14:cap="flat" w14:cmpd="sng" w14:algn="ctr">
            <w14:noFill/>
            <w14:prstDash w14:val="solid"/>
            <w14:miter w14:lim="400000"/>
          </w14:textOutline>
        </w:rPr>
        <w:t>íkových</w:t>
      </w:r>
      <w:proofErr w:type="spellEnd"/>
      <w:r>
        <w:rPr>
          <w:rFonts w:ascii="Calibri" w:hAnsi="Calibri"/>
          <w:u w:color="000000"/>
          <w14:textOutline w14:w="12700" w14:cap="flat" w14:cmpd="sng" w14:algn="ctr">
            <w14:noFill/>
            <w14:prstDash w14:val="solid"/>
            <w14:miter w14:lim="400000"/>
          </w14:textOutline>
        </w:rPr>
        <w:t xml:space="preserve"> profilů s prosklenou výplní </w:t>
      </w:r>
      <w:r>
        <w:rPr>
          <w:rFonts w:ascii="Calibri" w:hAnsi="Calibri"/>
          <w:u w:color="000000"/>
          <w:lang w:val="da-DK"/>
          <w14:textOutline w14:w="12700" w14:cap="flat" w14:cmpd="sng" w14:algn="ctr">
            <w14:noFill/>
            <w14:prstDash w14:val="solid"/>
            <w14:miter w14:lim="400000"/>
          </w14:textOutline>
        </w:rPr>
        <w:t>Udve</w:t>
      </w:r>
      <w:r>
        <w:rPr>
          <w:rFonts w:ascii="Calibri" w:hAnsi="Calibri"/>
          <w:u w:color="000000"/>
          <w14:textOutline w14:w="12700" w14:cap="flat" w14:cmpd="sng" w14:algn="ctr">
            <w14:noFill/>
            <w14:prstDash w14:val="solid"/>
            <w14:miter w14:lim="400000"/>
          </w14:textOutline>
        </w:rPr>
        <w:t>ří = 1,0 W/m</w:t>
      </w:r>
      <w:r>
        <w:rPr>
          <w:rFonts w:ascii="Calibri" w:hAnsi="Calibri"/>
          <w:u w:color="000000"/>
          <w:vertAlign w:val="superscript"/>
          <w14:textOutline w14:w="12700" w14:cap="flat" w14:cmpd="sng" w14:algn="ctr">
            <w14:noFill/>
            <w14:prstDash w14:val="solid"/>
            <w14:miter w14:lim="400000"/>
          </w14:textOutline>
        </w:rPr>
        <w:t>2</w:t>
      </w:r>
      <w:r>
        <w:rPr>
          <w:rFonts w:ascii="Calibri" w:hAnsi="Calibri"/>
          <w:u w:color="000000"/>
          <w14:textOutline w14:w="12700" w14:cap="flat" w14:cmpd="sng" w14:algn="ctr">
            <w14:noFill/>
            <w14:prstDash w14:val="solid"/>
            <w14:miter w14:lim="400000"/>
          </w14:textOutline>
        </w:rPr>
        <w:t>K. Výplně musí splňovat požadavky PENB. Barva RAL 7016. Vnitřní dveře budou z</w:t>
      </w:r>
      <w:r w:rsidR="004F5D93">
        <w:rPr>
          <w:rFonts w:ascii="Calibri" w:hAnsi="Calibri"/>
          <w:u w:color="000000"/>
          <w14:textOutline w14:w="12700" w14:cap="flat" w14:cmpd="sng" w14:algn="ctr">
            <w14:noFill/>
            <w14:prstDash w14:val="solid"/>
            <w14:miter w14:lim="400000"/>
          </w14:textOutline>
        </w:rPr>
        <w:t> </w:t>
      </w:r>
      <w:r>
        <w:rPr>
          <w:rFonts w:ascii="Calibri" w:hAnsi="Calibri"/>
          <w:u w:color="000000"/>
          <w14:textOutline w14:w="12700" w14:cap="flat" w14:cmpd="sng" w14:algn="ctr">
            <w14:noFill/>
            <w14:prstDash w14:val="solid"/>
            <w14:miter w14:lim="400000"/>
          </w14:textOutline>
        </w:rPr>
        <w:t>CPL</w:t>
      </w:r>
      <w:r w:rsidR="004F5D93">
        <w:rPr>
          <w:rFonts w:ascii="Calibri" w:hAnsi="Calibri"/>
          <w:u w:color="000000"/>
          <w14:textOutline w14:w="12700" w14:cap="flat" w14:cmpd="sng" w14:algn="ctr">
            <w14:noFill/>
            <w14:prstDash w14:val="solid"/>
            <w14:miter w14:lim="400000"/>
          </w14:textOutline>
        </w:rPr>
        <w:t xml:space="preserve"> a HPL laminátu</w:t>
      </w:r>
      <w:r>
        <w:rPr>
          <w:rFonts w:ascii="Calibri" w:hAnsi="Calibri"/>
          <w:u w:color="000000"/>
          <w14:textOutline w14:w="12700" w14:cap="flat" w14:cmpd="sng" w14:algn="ctr">
            <w14:noFill/>
            <w14:prstDash w14:val="solid"/>
            <w14:miter w14:lim="400000"/>
          </w14:textOutline>
        </w:rPr>
        <w:t xml:space="preserve"> do </w:t>
      </w:r>
      <w:proofErr w:type="spellStart"/>
      <w:r>
        <w:rPr>
          <w:rFonts w:ascii="Calibri" w:hAnsi="Calibri"/>
          <w:u w:color="000000"/>
          <w14:textOutline w14:w="12700" w14:cap="flat" w14:cmpd="sng" w14:algn="ctr">
            <w14:noFill/>
            <w14:prstDash w14:val="solid"/>
            <w14:miter w14:lim="400000"/>
          </w14:textOutline>
        </w:rPr>
        <w:t>obložkov</w:t>
      </w:r>
      <w:proofErr w:type="spellEnd"/>
      <w:r>
        <w:rPr>
          <w:rFonts w:ascii="Calibri" w:hAnsi="Calibri"/>
          <w:u w:color="000000"/>
          <w:lang w:val="fr-FR"/>
          <w14:textOutline w14:w="12700" w14:cap="flat" w14:cmpd="sng" w14:algn="ctr">
            <w14:noFill/>
            <w14:prstDash w14:val="solid"/>
            <w14:miter w14:lim="400000"/>
          </w14:textOutline>
        </w:rPr>
        <w:t>é</w:t>
      </w:r>
      <w:r>
        <w:rPr>
          <w:rFonts w:ascii="Calibri" w:hAnsi="Calibri"/>
          <w:u w:color="000000"/>
          <w14:textOutline w14:w="12700" w14:cap="flat" w14:cmpd="sng" w14:algn="ctr">
            <w14:noFill/>
            <w14:prstDash w14:val="solid"/>
            <w14:miter w14:lim="400000"/>
          </w14:textOutline>
        </w:rPr>
        <w:t>/</w:t>
      </w:r>
      <w:proofErr w:type="spellStart"/>
      <w:r>
        <w:rPr>
          <w:rFonts w:ascii="Calibri" w:hAnsi="Calibri"/>
          <w:u w:color="000000"/>
          <w14:textOutline w14:w="12700" w14:cap="flat" w14:cmpd="sng" w14:algn="ctr">
            <w14:noFill/>
            <w14:prstDash w14:val="solid"/>
            <w14:miter w14:lim="400000"/>
          </w14:textOutline>
        </w:rPr>
        <w:t>ocelov</w:t>
      </w:r>
      <w:proofErr w:type="spellEnd"/>
      <w:r>
        <w:rPr>
          <w:rFonts w:ascii="Calibri" w:hAnsi="Calibri"/>
          <w:u w:color="000000"/>
          <w:lang w:val="fr-FR"/>
          <w14:textOutline w14:w="12700" w14:cap="flat" w14:cmpd="sng" w14:algn="ctr">
            <w14:noFill/>
            <w14:prstDash w14:val="solid"/>
            <w14:miter w14:lim="400000"/>
          </w14:textOutline>
        </w:rPr>
        <w:t xml:space="preserve">é </w:t>
      </w:r>
      <w:r>
        <w:rPr>
          <w:rFonts w:ascii="Calibri" w:hAnsi="Calibri"/>
          <w:u w:color="000000"/>
          <w14:textOutline w14:w="12700" w14:cap="flat" w14:cmpd="sng" w14:algn="ctr">
            <w14:noFill/>
            <w14:prstDash w14:val="solid"/>
            <w14:miter w14:lim="400000"/>
          </w14:textOutline>
        </w:rPr>
        <w:t>zárubně v</w:t>
      </w:r>
      <w:r w:rsidR="004F5D93">
        <w:rPr>
          <w:rFonts w:ascii="Calibri" w:hAnsi="Calibri"/>
          <w:u w:color="000000"/>
          <w14:textOutline w14:w="12700" w14:cap="flat" w14:cmpd="sng" w14:algn="ctr">
            <w14:noFill/>
            <w14:prstDash w14:val="solid"/>
            <w14:miter w14:lim="400000"/>
          </w14:textOutline>
        </w:rPr>
        <w:t> barevnosti dle výpisu dveří</w:t>
      </w:r>
      <w:r>
        <w:rPr>
          <w:rFonts w:ascii="Calibri" w:hAnsi="Calibri"/>
          <w:u w:color="000000"/>
          <w14:textOutline w14:w="12700" w14:cap="flat" w14:cmpd="sng" w14:algn="ctr">
            <w14:noFill/>
            <w14:prstDash w14:val="solid"/>
            <w14:miter w14:lim="400000"/>
          </w14:textOutline>
        </w:rPr>
        <w:t xml:space="preserve"> opatřen</w:t>
      </w:r>
      <w:r>
        <w:rPr>
          <w:rFonts w:ascii="Calibri" w:hAnsi="Calibri"/>
          <w:u w:color="000000"/>
          <w:lang w:val="fr-FR"/>
          <w14:textOutline w14:w="12700" w14:cap="flat" w14:cmpd="sng" w14:algn="ctr">
            <w14:noFill/>
            <w14:prstDash w14:val="solid"/>
            <w14:miter w14:lim="400000"/>
          </w14:textOutline>
        </w:rPr>
        <w:t xml:space="preserve">é </w:t>
      </w:r>
      <w:r>
        <w:rPr>
          <w:rFonts w:ascii="Calibri" w:hAnsi="Calibri"/>
          <w:u w:color="000000"/>
          <w14:textOutline w14:w="12700" w14:cap="flat" w14:cmpd="sng" w14:algn="ctr">
            <w14:noFill/>
            <w14:prstDash w14:val="solid"/>
            <w14:miter w14:lim="400000"/>
          </w14:textOutline>
        </w:rPr>
        <w:t xml:space="preserve">nerezovým kováním s bezpečnostní </w:t>
      </w:r>
      <w:r>
        <w:rPr>
          <w:rFonts w:ascii="Calibri" w:hAnsi="Calibri"/>
          <w:u w:color="000000"/>
          <w:lang w:val="nl-NL"/>
          <w14:textOutline w14:w="12700" w14:cap="flat" w14:cmpd="sng" w14:algn="ctr">
            <w14:noFill/>
            <w14:prstDash w14:val="solid"/>
            <w14:miter w14:lim="400000"/>
          </w14:textOutline>
        </w:rPr>
        <w:t>vlo</w:t>
      </w:r>
      <w:proofErr w:type="spellStart"/>
      <w:r>
        <w:rPr>
          <w:rFonts w:ascii="Calibri" w:hAnsi="Calibri"/>
          <w:u w:color="000000"/>
          <w14:textOutline w14:w="12700" w14:cap="flat" w14:cmpd="sng" w14:algn="ctr">
            <w14:noFill/>
            <w14:prstDash w14:val="solid"/>
            <w14:miter w14:lim="400000"/>
          </w14:textOutline>
        </w:rPr>
        <w:t>žkou</w:t>
      </w:r>
      <w:proofErr w:type="spellEnd"/>
      <w:r>
        <w:rPr>
          <w:rFonts w:ascii="Calibri" w:hAnsi="Calibri"/>
          <w:u w:color="000000"/>
          <w14:textOutline w14:w="12700" w14:cap="flat" w14:cmpd="sng" w14:algn="ctr">
            <w14:noFill/>
            <w14:prstDash w14:val="solid"/>
            <w14:miter w14:lim="400000"/>
          </w14:textOutline>
        </w:rPr>
        <w:t xml:space="preserve"> včetně tzv. generálního klíč</w:t>
      </w:r>
      <w:r>
        <w:rPr>
          <w:rFonts w:ascii="Calibri" w:hAnsi="Calibri"/>
          <w:u w:color="000000"/>
          <w:lang w:val="it-IT"/>
          <w14:textOutline w14:w="12700" w14:cap="flat" w14:cmpd="sng" w14:algn="ctr">
            <w14:noFill/>
            <w14:prstDash w14:val="solid"/>
            <w14:miter w14:lim="400000"/>
          </w14:textOutline>
        </w:rPr>
        <w:t>e.</w:t>
      </w:r>
    </w:p>
    <w:p w14:paraId="0E3F244C" w14:textId="77777777" w:rsidR="0083082D" w:rsidRDefault="0083082D" w:rsidP="00742208">
      <w:pPr>
        <w:pStyle w:val="Text"/>
        <w:ind w:left="709"/>
        <w:jc w:val="both"/>
        <w:rPr>
          <w:rFonts w:ascii="Calibri" w:hAnsi="Calibri"/>
          <w:u w:color="000000"/>
          <w14:textOutline w14:w="12700" w14:cap="flat" w14:cmpd="sng" w14:algn="ctr">
            <w14:noFill/>
            <w14:prstDash w14:val="solid"/>
            <w14:miter w14:lim="400000"/>
          </w14:textOutline>
        </w:rPr>
      </w:pPr>
      <w:r>
        <w:rPr>
          <w:rFonts w:ascii="Calibri" w:hAnsi="Calibri"/>
          <w:u w:color="000000"/>
          <w14:textOutline w14:w="12700" w14:cap="flat" w14:cmpd="sng" w14:algn="ctr">
            <w14:noFill/>
            <w14:prstDash w14:val="solid"/>
            <w14:miter w14:lim="400000"/>
          </w14:textOutline>
        </w:rPr>
        <w:t xml:space="preserve">Vnitřní dveře budou opatřeny ochranným krytem (antibakteriální deskou, nerez plechem apod.) do výšky 400 mm. Dveře do ordinací jsou včetně světlíku s mléčným zasklením. </w:t>
      </w:r>
    </w:p>
    <w:p w14:paraId="2760211F" w14:textId="77777777" w:rsidR="0083082D" w:rsidRPr="006F608B" w:rsidRDefault="0083082D" w:rsidP="00742208">
      <w:pPr>
        <w:pStyle w:val="Text"/>
        <w:ind w:left="709"/>
        <w:jc w:val="both"/>
        <w:rPr>
          <w:rFonts w:ascii="Calibri" w:hAnsi="Calibri"/>
          <w:u w:color="000000"/>
          <w14:textOutline w14:w="12700" w14:cap="flat" w14:cmpd="sng" w14:algn="ctr">
            <w14:noFill/>
            <w14:prstDash w14:val="solid"/>
            <w14:miter w14:lim="400000"/>
          </w14:textOutline>
        </w:rPr>
      </w:pPr>
      <w:r>
        <w:rPr>
          <w:rFonts w:ascii="Calibri" w:hAnsi="Calibri"/>
          <w:u w:color="000000"/>
          <w14:textOutline w14:w="12700" w14:cap="flat" w14:cmpd="sng" w14:algn="ctr">
            <w14:noFill/>
            <w14:prstDash w14:val="solid"/>
            <w14:miter w14:lim="400000"/>
          </w14:textOutline>
        </w:rPr>
        <w:t xml:space="preserve">V rámci objektu budou provedeny </w:t>
      </w:r>
      <w:proofErr w:type="spellStart"/>
      <w:r>
        <w:rPr>
          <w:rFonts w:ascii="Calibri" w:hAnsi="Calibri"/>
          <w:u w:color="000000"/>
          <w14:textOutline w14:w="12700" w14:cap="flat" w14:cmpd="sng" w14:algn="ctr">
            <w14:noFill/>
            <w14:prstDash w14:val="solid"/>
            <w14:miter w14:lim="400000"/>
          </w14:textOutline>
        </w:rPr>
        <w:t>sloupkopříčkové</w:t>
      </w:r>
      <w:proofErr w:type="spellEnd"/>
      <w:r>
        <w:rPr>
          <w:rFonts w:ascii="Calibri" w:hAnsi="Calibri"/>
          <w:u w:color="000000"/>
          <w14:textOutline w14:w="12700" w14:cap="flat" w14:cmpd="sng" w14:algn="ctr">
            <w14:noFill/>
            <w14:prstDash w14:val="solid"/>
            <w14:miter w14:lim="400000"/>
          </w14:textOutline>
        </w:rPr>
        <w:t xml:space="preserve"> (rámové) hliníkové konstrukce, které budou zaskleny bezpečnostním izolačním trojsklem pro zajištění zábradelní funkce. Veškeré tyto konstrukce budou splňovat </w:t>
      </w:r>
      <w:proofErr w:type="spellStart"/>
      <w:r>
        <w:rPr>
          <w:rFonts w:ascii="Calibri" w:hAnsi="Calibri"/>
          <w:u w:color="000000"/>
          <w14:textOutline w14:w="12700" w14:cap="flat" w14:cmpd="sng" w14:algn="ctr">
            <w14:noFill/>
            <w14:prstDash w14:val="solid"/>
            <w14:miter w14:lim="400000"/>
          </w14:textOutline>
        </w:rPr>
        <w:t>Ufasád</w:t>
      </w:r>
      <w:proofErr w:type="spellEnd"/>
      <w:r>
        <w:rPr>
          <w:rFonts w:ascii="Calibri" w:hAnsi="Calibri"/>
          <w:u w:color="000000"/>
          <w14:textOutline w14:w="12700" w14:cap="flat" w14:cmpd="sng" w14:algn="ctr">
            <w14:noFill/>
            <w14:prstDash w14:val="solid"/>
            <w14:miter w14:lim="400000"/>
          </w14:textOutline>
        </w:rPr>
        <w:t>=0,8 W/</w:t>
      </w:r>
      <w:r w:rsidRPr="006F608B">
        <w:rPr>
          <w:rFonts w:ascii="Calibri" w:hAnsi="Calibri"/>
          <w:u w:color="000000"/>
          <w14:textOutline w14:w="12700" w14:cap="flat" w14:cmpd="sng" w14:algn="ctr">
            <w14:noFill/>
            <w14:prstDash w14:val="solid"/>
            <w14:miter w14:lim="400000"/>
          </w14:textOutline>
        </w:rPr>
        <w:t xml:space="preserve"> </w:t>
      </w:r>
      <w:r>
        <w:rPr>
          <w:rFonts w:ascii="Calibri" w:hAnsi="Calibri"/>
          <w:u w:color="000000"/>
          <w14:textOutline w14:w="12700" w14:cap="flat" w14:cmpd="sng" w14:algn="ctr">
            <w14:noFill/>
            <w14:prstDash w14:val="solid"/>
            <w14:miter w14:lim="400000"/>
          </w14:textOutline>
        </w:rPr>
        <w:t>m</w:t>
      </w:r>
      <w:r>
        <w:rPr>
          <w:rFonts w:ascii="Calibri" w:hAnsi="Calibri"/>
          <w:u w:color="000000"/>
          <w:vertAlign w:val="superscript"/>
          <w14:textOutline w14:w="12700" w14:cap="flat" w14:cmpd="sng" w14:algn="ctr">
            <w14:noFill/>
            <w14:prstDash w14:val="solid"/>
            <w14:miter w14:lim="400000"/>
          </w14:textOutline>
        </w:rPr>
        <w:t>2</w:t>
      </w:r>
      <w:r>
        <w:rPr>
          <w:rFonts w:ascii="Calibri" w:hAnsi="Calibri"/>
          <w:u w:color="000000"/>
          <w14:textOutline w14:w="12700" w14:cap="flat" w14:cmpd="sng" w14:algn="ctr">
            <w14:noFill/>
            <w14:prstDash w14:val="solid"/>
            <w14:miter w14:lim="400000"/>
          </w14:textOutline>
        </w:rPr>
        <w:t xml:space="preserve">K. Barva hliníkových prvků RAL 7016. Hliníkové prvky, které mají parapet nižší než 850 mm budou provedeny z bezpečnostního zasklení a opatřeny prvky dle </w:t>
      </w:r>
      <w:proofErr w:type="spellStart"/>
      <w:r>
        <w:rPr>
          <w:rFonts w:ascii="Calibri" w:hAnsi="Calibri"/>
          <w:u w:color="000000"/>
          <w14:textOutline w14:w="12700" w14:cap="flat" w14:cmpd="sng" w14:algn="ctr">
            <w14:noFill/>
            <w14:prstDash w14:val="solid"/>
            <w14:miter w14:lim="400000"/>
          </w14:textOutline>
        </w:rPr>
        <w:t>vyhl</w:t>
      </w:r>
      <w:proofErr w:type="spellEnd"/>
      <w:r>
        <w:rPr>
          <w:rFonts w:ascii="Calibri" w:hAnsi="Calibri"/>
          <w:u w:color="000000"/>
          <w14:textOutline w14:w="12700" w14:cap="flat" w14:cmpd="sng" w14:algn="ctr">
            <w14:noFill/>
            <w14:prstDash w14:val="solid"/>
            <w14:miter w14:lim="400000"/>
          </w14:textOutline>
        </w:rPr>
        <w:t xml:space="preserve">. 398/2009 </w:t>
      </w:r>
      <w:proofErr w:type="gramStart"/>
      <w:r>
        <w:rPr>
          <w:rFonts w:ascii="Calibri" w:hAnsi="Calibri"/>
          <w:u w:color="000000"/>
          <w14:textOutline w14:w="12700" w14:cap="flat" w14:cmpd="sng" w14:algn="ctr">
            <w14:noFill/>
            <w14:prstDash w14:val="solid"/>
            <w14:miter w14:lim="400000"/>
          </w14:textOutline>
        </w:rPr>
        <w:t>Sb..</w:t>
      </w:r>
      <w:proofErr w:type="gramEnd"/>
    </w:p>
    <w:p w14:paraId="2DE36DDE" w14:textId="77777777" w:rsidR="0083082D" w:rsidRDefault="0083082D" w:rsidP="004F5D93">
      <w:pPr>
        <w:spacing w:line="288" w:lineRule="auto"/>
        <w:ind w:left="709" w:firstLine="709"/>
        <w:rPr>
          <w:rFonts w:ascii="Calibri" w:eastAsia="Calibri" w:hAnsi="Calibri" w:cs="Calibri"/>
          <w:sz w:val="22"/>
          <w:szCs w:val="22"/>
          <w14:textOutline w14:w="0" w14:cap="flat" w14:cmpd="sng" w14:algn="ctr">
            <w14:noFill/>
            <w14:prstDash w14:val="solid"/>
            <w14:bevel/>
          </w14:textOutline>
        </w:rPr>
      </w:pPr>
    </w:p>
    <w:p w14:paraId="38E4ABA6" w14:textId="77777777" w:rsidR="004F5D93" w:rsidRDefault="004F5D93" w:rsidP="004F5D93">
      <w:pPr>
        <w:spacing w:line="288" w:lineRule="auto"/>
        <w:ind w:left="709" w:firstLine="709"/>
        <w:rPr>
          <w:rFonts w:ascii="Calibri" w:eastAsia="Calibri" w:hAnsi="Calibri" w:cs="Calibri"/>
          <w:sz w:val="22"/>
          <w:szCs w:val="22"/>
          <w14:textOutline w14:w="0" w14:cap="flat" w14:cmpd="sng" w14:algn="ctr">
            <w14:noFill/>
            <w14:prstDash w14:val="solid"/>
            <w14:bevel/>
          </w14:textOutline>
        </w:rPr>
      </w:pPr>
    </w:p>
    <w:p w14:paraId="2573E35F" w14:textId="77777777" w:rsidR="004F5D93" w:rsidRDefault="004F5D93" w:rsidP="004F5D93">
      <w:pPr>
        <w:spacing w:line="288" w:lineRule="auto"/>
        <w:ind w:left="709" w:firstLine="709"/>
        <w:rPr>
          <w:rFonts w:ascii="Calibri" w:eastAsia="Calibri" w:hAnsi="Calibri" w:cs="Calibri"/>
          <w:sz w:val="22"/>
          <w:szCs w:val="22"/>
          <w14:textOutline w14:w="0" w14:cap="flat" w14:cmpd="sng" w14:algn="ctr">
            <w14:noFill/>
            <w14:prstDash w14:val="solid"/>
            <w14:bevel/>
          </w14:textOutline>
        </w:rPr>
      </w:pPr>
    </w:p>
    <w:p w14:paraId="4B4E1870" w14:textId="77777777" w:rsidR="004F5D93" w:rsidRDefault="004F5D93" w:rsidP="004F5D93">
      <w:pPr>
        <w:spacing w:line="288" w:lineRule="auto"/>
        <w:ind w:left="709" w:firstLine="709"/>
        <w:rPr>
          <w:rFonts w:ascii="Calibri" w:eastAsia="Calibri" w:hAnsi="Calibri" w:cs="Calibri"/>
          <w:sz w:val="22"/>
          <w:szCs w:val="22"/>
          <w14:textOutline w14:w="0" w14:cap="flat" w14:cmpd="sng" w14:algn="ctr">
            <w14:noFill/>
            <w14:prstDash w14:val="solid"/>
            <w14:bevel/>
          </w14:textOutline>
        </w:rPr>
      </w:pPr>
    </w:p>
    <w:p w14:paraId="0BF0F399" w14:textId="77777777" w:rsidR="004F5D93" w:rsidRDefault="004F5D93" w:rsidP="004F5D93">
      <w:pPr>
        <w:spacing w:line="288" w:lineRule="auto"/>
        <w:ind w:left="709" w:firstLine="709"/>
        <w:rPr>
          <w:rFonts w:ascii="Calibri" w:eastAsia="Calibri" w:hAnsi="Calibri" w:cs="Calibri"/>
          <w:sz w:val="22"/>
          <w:szCs w:val="22"/>
          <w14:textOutline w14:w="0" w14:cap="flat" w14:cmpd="sng" w14:algn="ctr">
            <w14:noFill/>
            <w14:prstDash w14:val="solid"/>
            <w14:bevel/>
          </w14:textOutline>
        </w:rPr>
      </w:pPr>
    </w:p>
    <w:p w14:paraId="1AA04F26" w14:textId="77777777" w:rsidR="004F5D93" w:rsidRDefault="004F5D93" w:rsidP="004F5D93">
      <w:pPr>
        <w:spacing w:line="288" w:lineRule="auto"/>
        <w:ind w:left="709" w:firstLine="709"/>
        <w:rPr>
          <w:rFonts w:ascii="Calibri" w:eastAsia="Calibri" w:hAnsi="Calibri" w:cs="Calibri"/>
          <w:sz w:val="22"/>
          <w:szCs w:val="22"/>
          <w14:textOutline w14:w="0" w14:cap="flat" w14:cmpd="sng" w14:algn="ctr">
            <w14:noFill/>
            <w14:prstDash w14:val="solid"/>
            <w14:bevel/>
          </w14:textOutline>
        </w:rPr>
      </w:pPr>
    </w:p>
    <w:p w14:paraId="08FA9BB1"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r>
        <w:rPr>
          <w:rFonts w:ascii="Calibri" w:hAnsi="Calibri"/>
          <w:b/>
          <w:bCs/>
          <w:sz w:val="22"/>
          <w:szCs w:val="22"/>
          <w:lang w:val="de-DE"/>
          <w14:textOutline w14:w="0" w14:cap="flat" w14:cmpd="sng" w14:algn="ctr">
            <w14:noFill/>
            <w14:prstDash w14:val="solid"/>
            <w14:bevel/>
          </w14:textOutline>
        </w:rPr>
        <w:t>Klemp</w:t>
      </w:r>
      <w:r>
        <w:rPr>
          <w:rFonts w:ascii="Calibri" w:hAnsi="Calibri"/>
          <w:b/>
          <w:bCs/>
          <w:sz w:val="22"/>
          <w:szCs w:val="22"/>
          <w14:textOutline w14:w="0" w14:cap="flat" w14:cmpd="sng" w14:algn="ctr">
            <w14:noFill/>
            <w14:prstDash w14:val="solid"/>
            <w14:bevel/>
          </w14:textOutline>
        </w:rPr>
        <w:t>ířsk</w:t>
      </w:r>
      <w:r>
        <w:rPr>
          <w:rFonts w:ascii="Calibri" w:hAnsi="Calibri"/>
          <w:b/>
          <w:bCs/>
          <w:sz w:val="22"/>
          <w:szCs w:val="22"/>
          <w:lang w:val="fr-FR"/>
          <w14:textOutline w14:w="0" w14:cap="flat" w14:cmpd="sng" w14:algn="ctr">
            <w14:noFill/>
            <w14:prstDash w14:val="solid"/>
            <w14:bevel/>
          </w14:textOutline>
        </w:rPr>
        <w:t xml:space="preserve">é </w:t>
      </w:r>
      <w:r>
        <w:rPr>
          <w:rFonts w:ascii="Calibri" w:hAnsi="Calibri"/>
          <w:b/>
          <w:bCs/>
          <w:sz w:val="22"/>
          <w:szCs w:val="22"/>
          <w14:textOutline w14:w="0" w14:cap="flat" w14:cmpd="sng" w14:algn="ctr">
            <w14:noFill/>
            <w14:prstDash w14:val="solid"/>
            <w14:bevel/>
          </w14:textOutline>
        </w:rPr>
        <w:t>konstrukce</w:t>
      </w:r>
    </w:p>
    <w:p w14:paraId="11339811"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r>
        <w:rPr>
          <w:rFonts w:ascii="Calibri" w:hAnsi="Calibri"/>
          <w:sz w:val="22"/>
          <w:szCs w:val="22"/>
          <w14:textOutline w14:w="0" w14:cap="flat" w14:cmpd="sng" w14:algn="ctr">
            <w14:noFill/>
            <w14:prstDash w14:val="solid"/>
            <w14:bevel/>
          </w14:textOutline>
        </w:rPr>
        <w:t>Vešker</w:t>
      </w:r>
      <w:r>
        <w:rPr>
          <w:rFonts w:ascii="Calibri" w:hAnsi="Calibri"/>
          <w:sz w:val="22"/>
          <w:szCs w:val="22"/>
          <w:lang w:val="fr-FR"/>
          <w14:textOutline w14:w="0" w14:cap="flat" w14:cmpd="sng" w14:algn="ctr">
            <w14:noFill/>
            <w14:prstDash w14:val="solid"/>
            <w14:bevel/>
          </w14:textOutline>
        </w:rPr>
        <w:t xml:space="preserve">é </w:t>
      </w:r>
      <w:r>
        <w:rPr>
          <w:rFonts w:ascii="Calibri" w:hAnsi="Calibri"/>
          <w:sz w:val="22"/>
          <w:szCs w:val="22"/>
          <w14:textOutline w14:w="0" w14:cap="flat" w14:cmpd="sng" w14:algn="ctr">
            <w14:noFill/>
            <w14:prstDash w14:val="solid"/>
            <w14:bevel/>
          </w14:textOutline>
        </w:rPr>
        <w:t xml:space="preserve">oplechování parapetů </w:t>
      </w:r>
      <w:proofErr w:type="spellStart"/>
      <w:r>
        <w:rPr>
          <w:rFonts w:ascii="Calibri" w:hAnsi="Calibri"/>
          <w:sz w:val="22"/>
          <w:szCs w:val="22"/>
          <w:lang w:val="en-US"/>
          <w14:textOutline w14:w="0" w14:cap="flat" w14:cmpd="sng" w14:algn="ctr">
            <w14:noFill/>
            <w14:prstDash w14:val="solid"/>
            <w14:bevel/>
          </w14:textOutline>
        </w:rPr>
        <w:t>oken</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lemov</w:t>
      </w:r>
      <w:r>
        <w:rPr>
          <w:rFonts w:ascii="Calibri" w:hAnsi="Calibri"/>
          <w:sz w:val="22"/>
          <w:szCs w:val="22"/>
          <w14:textOutline w14:w="0" w14:cap="flat" w14:cmpd="sng" w14:algn="ctr">
            <w14:noFill/>
            <w14:prstDash w14:val="solid"/>
            <w14:bevel/>
          </w14:textOutline>
        </w:rPr>
        <w:t>ání</w:t>
      </w:r>
      <w:proofErr w:type="spellEnd"/>
      <w:r>
        <w:rPr>
          <w:rFonts w:ascii="Calibri" w:hAnsi="Calibri"/>
          <w:sz w:val="22"/>
          <w:szCs w:val="22"/>
          <w14:textOutline w14:w="0" w14:cap="flat" w14:cmpd="sng" w14:algn="ctr">
            <w14:noFill/>
            <w14:prstDash w14:val="solid"/>
            <w14:bevel/>
          </w14:textOutline>
        </w:rPr>
        <w:t xml:space="preserve"> střechy bude provedeno z </w:t>
      </w:r>
      <w:proofErr w:type="spellStart"/>
      <w:r>
        <w:rPr>
          <w:rFonts w:ascii="Calibri" w:hAnsi="Calibri"/>
          <w:sz w:val="22"/>
          <w:szCs w:val="22"/>
          <w14:textOutline w14:w="0" w14:cap="flat" w14:cmpd="sng" w14:algn="ctr">
            <w14:noFill/>
            <w14:prstDash w14:val="solid"/>
            <w14:bevel/>
          </w14:textOutline>
        </w:rPr>
        <w:t>poplastovan</w:t>
      </w:r>
      <w:proofErr w:type="spellEnd"/>
      <w:r>
        <w:rPr>
          <w:rFonts w:ascii="Calibri" w:hAnsi="Calibri"/>
          <w:sz w:val="22"/>
          <w:szCs w:val="22"/>
          <w:lang w:val="fr-FR"/>
          <w14:textOutline w14:w="0" w14:cap="flat" w14:cmpd="sng" w14:algn="ctr">
            <w14:noFill/>
            <w14:prstDash w14:val="solid"/>
            <w14:bevel/>
          </w14:textOutline>
        </w:rPr>
        <w:t>é</w:t>
      </w:r>
      <w:r>
        <w:rPr>
          <w:rFonts w:ascii="Calibri" w:hAnsi="Calibri"/>
          <w:sz w:val="22"/>
          <w:szCs w:val="22"/>
          <w14:textOutline w14:w="0" w14:cap="flat" w14:cmpd="sng" w14:algn="ctr">
            <w14:noFill/>
            <w14:prstDash w14:val="solid"/>
            <w14:bevel/>
          </w14:textOutline>
        </w:rPr>
        <w:t>ho plechu RAL 7016.</w:t>
      </w:r>
    </w:p>
    <w:p w14:paraId="035D7196"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p>
    <w:p w14:paraId="32DB3DD1"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proofErr w:type="spellStart"/>
      <w:r w:rsidRPr="00C30386">
        <w:rPr>
          <w:rFonts w:ascii="Calibri" w:hAnsi="Calibri"/>
          <w:b/>
          <w:bCs/>
          <w:sz w:val="22"/>
          <w:szCs w:val="22"/>
          <w14:textOutline w14:w="0" w14:cap="flat" w14:cmpd="sng" w14:algn="ctr">
            <w14:noFill/>
            <w14:prstDash w14:val="solid"/>
            <w14:bevel/>
          </w14:textOutline>
        </w:rPr>
        <w:t>Zámečnick</w:t>
      </w:r>
      <w:proofErr w:type="spellEnd"/>
      <w:r w:rsidRPr="00C30386">
        <w:rPr>
          <w:rFonts w:ascii="Calibri" w:hAnsi="Calibri"/>
          <w:b/>
          <w:bCs/>
          <w:sz w:val="22"/>
          <w:szCs w:val="22"/>
          <w:lang w:val="fr-FR"/>
          <w14:textOutline w14:w="0" w14:cap="flat" w14:cmpd="sng" w14:algn="ctr">
            <w14:noFill/>
            <w14:prstDash w14:val="solid"/>
            <w14:bevel/>
          </w14:textOutline>
        </w:rPr>
        <w:t xml:space="preserve">é </w:t>
      </w:r>
      <w:r w:rsidRPr="00C30386">
        <w:rPr>
          <w:rFonts w:ascii="Calibri" w:hAnsi="Calibri"/>
          <w:b/>
          <w:bCs/>
          <w:sz w:val="22"/>
          <w:szCs w:val="22"/>
          <w14:textOutline w14:w="0" w14:cap="flat" w14:cmpd="sng" w14:algn="ctr">
            <w14:noFill/>
            <w14:prstDash w14:val="solid"/>
            <w14:bevel/>
          </w14:textOutline>
        </w:rPr>
        <w:t>konstrukce</w:t>
      </w:r>
    </w:p>
    <w:p w14:paraId="1FDF48DA"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roofErr w:type="spellStart"/>
      <w:r>
        <w:rPr>
          <w:rFonts w:ascii="Calibri" w:hAnsi="Calibri"/>
          <w:sz w:val="22"/>
          <w:szCs w:val="22"/>
          <w:lang w:val="en-US"/>
          <w14:textOutline w14:w="0" w14:cap="flat" w14:cmpd="sng" w14:algn="ctr">
            <w14:noFill/>
            <w14:prstDash w14:val="solid"/>
            <w14:bevel/>
          </w14:textOutline>
        </w:rPr>
        <w:t>Zámečnické</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konstrukce</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budou</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spočívat</w:t>
      </w:r>
      <w:proofErr w:type="spellEnd"/>
      <w:r>
        <w:rPr>
          <w:rFonts w:ascii="Calibri" w:hAnsi="Calibri"/>
          <w:sz w:val="22"/>
          <w:szCs w:val="22"/>
          <w:lang w:val="en-US"/>
          <w14:textOutline w14:w="0" w14:cap="flat" w14:cmpd="sng" w14:algn="ctr">
            <w14:noFill/>
            <w14:prstDash w14:val="solid"/>
            <w14:bevel/>
          </w14:textOutline>
        </w:rPr>
        <w:t xml:space="preserve"> v </w:t>
      </w:r>
      <w:proofErr w:type="spellStart"/>
      <w:r>
        <w:rPr>
          <w:rFonts w:ascii="Calibri" w:hAnsi="Calibri"/>
          <w:sz w:val="22"/>
          <w:szCs w:val="22"/>
          <w:lang w:val="en-US"/>
          <w14:textOutline w14:w="0" w14:cap="flat" w14:cmpd="sng" w14:algn="ctr">
            <w14:noFill/>
            <w14:prstDash w14:val="solid"/>
            <w14:bevel/>
          </w14:textOutline>
        </w:rPr>
        <w:t>zabudování</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prvků</w:t>
      </w:r>
      <w:proofErr w:type="spellEnd"/>
      <w:r>
        <w:rPr>
          <w:rFonts w:ascii="Calibri" w:hAnsi="Calibri"/>
          <w:sz w:val="22"/>
          <w:szCs w:val="22"/>
          <w:lang w:val="en-US"/>
          <w14:textOutline w14:w="0" w14:cap="flat" w14:cmpd="sng" w14:algn="ctr">
            <w14:noFill/>
            <w14:prstDash w14:val="solid"/>
            <w14:bevel/>
          </w14:textOutline>
        </w:rPr>
        <w:t xml:space="preserve"> do </w:t>
      </w:r>
      <w:proofErr w:type="spellStart"/>
      <w:r>
        <w:rPr>
          <w:rFonts w:ascii="Calibri" w:hAnsi="Calibri"/>
          <w:sz w:val="22"/>
          <w:szCs w:val="22"/>
          <w:lang w:val="en-US"/>
          <w14:textOutline w14:w="0" w14:cap="flat" w14:cmpd="sng" w14:algn="ctr">
            <w14:noFill/>
            <w14:prstDash w14:val="solid"/>
            <w14:bevel/>
          </w14:textOutline>
        </w:rPr>
        <w:t>stavby</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zajišťující</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jejich</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funkčnost</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jako</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jsou</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vodorvná</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madla</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zábradlí</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na</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schodištích</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osazení</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čistících</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rohoží</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screenových</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rolet</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interiérových</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rolet</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revizní</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dvířek</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proofErr w:type="gramStart"/>
      <w:r>
        <w:rPr>
          <w:rFonts w:ascii="Calibri" w:hAnsi="Calibri"/>
          <w:sz w:val="22"/>
          <w:szCs w:val="22"/>
          <w:lang w:val="en-US"/>
          <w14:textOutline w14:w="0" w14:cap="flat" w14:cmpd="sng" w14:algn="ctr">
            <w14:noFill/>
            <w14:prstDash w14:val="solid"/>
            <w14:bevel/>
          </w14:textOutline>
        </w:rPr>
        <w:t>apod</w:t>
      </w:r>
      <w:proofErr w:type="spellEnd"/>
      <w:r>
        <w:rPr>
          <w:rFonts w:ascii="Calibri" w:hAnsi="Calibri"/>
          <w:sz w:val="22"/>
          <w:szCs w:val="22"/>
          <w:lang w:val="en-US"/>
          <w14:textOutline w14:w="0" w14:cap="flat" w14:cmpd="sng" w14:algn="ctr">
            <w14:noFill/>
            <w14:prstDash w14:val="solid"/>
            <w14:bevel/>
          </w14:textOutline>
        </w:rPr>
        <w:t>..</w:t>
      </w:r>
      <w:proofErr w:type="gram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veškeré</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zámečnické</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prvky</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budou</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řešeny</w:t>
      </w:r>
      <w:proofErr w:type="spellEnd"/>
      <w:r>
        <w:rPr>
          <w:rFonts w:ascii="Calibri" w:hAnsi="Calibri"/>
          <w:sz w:val="22"/>
          <w:szCs w:val="22"/>
          <w:lang w:val="en-US"/>
          <w14:textOutline w14:w="0" w14:cap="flat" w14:cmpd="sng" w14:algn="ctr">
            <w14:noFill/>
            <w14:prstDash w14:val="solid"/>
            <w14:bevel/>
          </w14:textOutline>
        </w:rPr>
        <w:t xml:space="preserve"> v </w:t>
      </w:r>
      <w:proofErr w:type="spellStart"/>
      <w:r>
        <w:rPr>
          <w:rFonts w:ascii="Calibri" w:hAnsi="Calibri"/>
          <w:sz w:val="22"/>
          <w:szCs w:val="22"/>
          <w:lang w:val="en-US"/>
          <w14:textOutline w14:w="0" w14:cap="flat" w14:cmpd="sng" w14:algn="ctr">
            <w14:noFill/>
            <w14:prstDash w14:val="solid"/>
            <w14:bevel/>
          </w14:textOutline>
        </w:rPr>
        <w:t>dalším</w:t>
      </w:r>
      <w:proofErr w:type="spellEnd"/>
      <w:r>
        <w:rPr>
          <w:rFonts w:ascii="Calibri" w:hAnsi="Calibri"/>
          <w:sz w:val="22"/>
          <w:szCs w:val="22"/>
          <w:lang w:val="en-US"/>
          <w14:textOutline w14:w="0" w14:cap="flat" w14:cmpd="sng" w14:algn="ctr">
            <w14:noFill/>
            <w14:prstDash w14:val="solid"/>
            <w14:bevel/>
          </w14:textOutline>
        </w:rPr>
        <w:t xml:space="preserve"> </w:t>
      </w:r>
      <w:proofErr w:type="spellStart"/>
      <w:r>
        <w:rPr>
          <w:rFonts w:ascii="Calibri" w:hAnsi="Calibri"/>
          <w:sz w:val="22"/>
          <w:szCs w:val="22"/>
          <w:lang w:val="en-US"/>
          <w14:textOutline w14:w="0" w14:cap="flat" w14:cmpd="sng" w14:algn="ctr">
            <w14:noFill/>
            <w14:prstDash w14:val="solid"/>
            <w14:bevel/>
          </w14:textOutline>
        </w:rPr>
        <w:t>stupni</w:t>
      </w:r>
      <w:proofErr w:type="spellEnd"/>
      <w:r>
        <w:rPr>
          <w:rFonts w:ascii="Calibri" w:hAnsi="Calibri"/>
          <w:sz w:val="22"/>
          <w:szCs w:val="22"/>
          <w:lang w:val="en-US"/>
          <w14:textOutline w14:w="0" w14:cap="flat" w14:cmpd="sng" w14:algn="ctr">
            <w14:noFill/>
            <w14:prstDash w14:val="solid"/>
            <w14:bevel/>
          </w14:textOutline>
        </w:rPr>
        <w:t xml:space="preserve"> PD.</w:t>
      </w:r>
    </w:p>
    <w:p w14:paraId="53FAA970"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p>
    <w:p w14:paraId="52430A26" w14:textId="77777777" w:rsidR="0083082D" w:rsidRDefault="0083082D" w:rsidP="00742208">
      <w:pPr>
        <w:spacing w:line="288" w:lineRule="auto"/>
        <w:ind w:left="709"/>
        <w:rPr>
          <w:rFonts w:ascii="Calibri" w:eastAsia="Calibri" w:hAnsi="Calibri" w:cs="Calibri"/>
          <w:b/>
          <w:bCs/>
          <w:sz w:val="22"/>
          <w:szCs w:val="22"/>
          <w14:textOutline w14:w="0" w14:cap="flat" w14:cmpd="sng" w14:algn="ctr">
            <w14:noFill/>
            <w14:prstDash w14:val="solid"/>
            <w14:bevel/>
          </w14:textOutline>
        </w:rPr>
      </w:pPr>
      <w:proofErr w:type="spellStart"/>
      <w:r>
        <w:rPr>
          <w:rFonts w:ascii="Calibri" w:hAnsi="Calibri"/>
          <w:b/>
          <w:bCs/>
          <w:sz w:val="22"/>
          <w:szCs w:val="22"/>
          <w14:textOutline w14:w="0" w14:cap="flat" w14:cmpd="sng" w14:algn="ctr">
            <w14:noFill/>
            <w14:prstDash w14:val="solid"/>
            <w14:bevel/>
          </w14:textOutline>
        </w:rPr>
        <w:t>Truhlářsk</w:t>
      </w:r>
      <w:proofErr w:type="spellEnd"/>
      <w:r>
        <w:rPr>
          <w:rFonts w:ascii="Calibri" w:hAnsi="Calibri"/>
          <w:b/>
          <w:bCs/>
          <w:sz w:val="22"/>
          <w:szCs w:val="22"/>
          <w:lang w:val="fr-FR"/>
          <w14:textOutline w14:w="0" w14:cap="flat" w14:cmpd="sng" w14:algn="ctr">
            <w14:noFill/>
            <w14:prstDash w14:val="solid"/>
            <w14:bevel/>
          </w14:textOutline>
        </w:rPr>
        <w:t xml:space="preserve">é </w:t>
      </w:r>
      <w:r>
        <w:rPr>
          <w:rFonts w:ascii="Calibri" w:hAnsi="Calibri"/>
          <w:b/>
          <w:bCs/>
          <w:sz w:val="22"/>
          <w:szCs w:val="22"/>
          <w14:textOutline w14:w="0" w14:cap="flat" w14:cmpd="sng" w14:algn="ctr">
            <w14:noFill/>
            <w14:prstDash w14:val="solid"/>
            <w14:bevel/>
          </w14:textOutline>
        </w:rPr>
        <w:t>konstrukce</w:t>
      </w:r>
    </w:p>
    <w:p w14:paraId="70E93330" w14:textId="77777777" w:rsidR="0083082D" w:rsidRDefault="0083082D" w:rsidP="00742208">
      <w:pPr>
        <w:spacing w:line="288" w:lineRule="auto"/>
        <w:ind w:left="709"/>
        <w:rPr>
          <w:rFonts w:ascii="Calibri" w:eastAsia="Calibri" w:hAnsi="Calibri" w:cs="Calibri"/>
          <w:sz w:val="22"/>
          <w:szCs w:val="22"/>
          <w14:textOutline w14:w="0" w14:cap="flat" w14:cmpd="sng" w14:algn="ctr">
            <w14:noFill/>
            <w14:prstDash w14:val="solid"/>
            <w14:bevel/>
          </w14:textOutline>
        </w:rPr>
      </w:pPr>
      <w:r>
        <w:rPr>
          <w:rFonts w:ascii="Calibri" w:hAnsi="Calibri"/>
          <w:sz w:val="22"/>
          <w:szCs w:val="22"/>
          <w14:textOutline w14:w="0" w14:cap="flat" w14:cmpd="sng" w14:algn="ctr">
            <w14:noFill/>
            <w14:prstDash w14:val="solid"/>
            <w14:bevel/>
          </w14:textOutline>
        </w:rPr>
        <w:t xml:space="preserve">Vnitřní dřevěné dveře budou provedeny z lehčené DTD desky, a obložkových zárubní. Dveřní křídla budou provedena jako CPL / HPL laminát dle daného provozu v místnosti, budou opatřeny dveřní kováním, vč. zámku a </w:t>
      </w:r>
      <w:proofErr w:type="gramStart"/>
      <w:r>
        <w:rPr>
          <w:rFonts w:ascii="Calibri" w:hAnsi="Calibri"/>
          <w:sz w:val="22"/>
          <w:szCs w:val="22"/>
          <w14:textOutline w14:w="0" w14:cap="flat" w14:cmpd="sng" w14:algn="ctr">
            <w14:noFill/>
            <w14:prstDash w14:val="solid"/>
            <w14:bevel/>
          </w14:textOutline>
        </w:rPr>
        <w:t>vybrané dveřní křídla</w:t>
      </w:r>
      <w:proofErr w:type="gramEnd"/>
      <w:r>
        <w:rPr>
          <w:rFonts w:ascii="Calibri" w:hAnsi="Calibri"/>
          <w:sz w:val="22"/>
          <w:szCs w:val="22"/>
          <w14:textOutline w14:w="0" w14:cap="flat" w14:cmpd="sng" w14:algn="ctr">
            <w14:noFill/>
            <w14:prstDash w14:val="solid"/>
            <w14:bevel/>
          </w14:textOutline>
        </w:rPr>
        <w:t xml:space="preserve"> napojeny na systém čipového otevírání. Dveřní křídla budou opatřena prvky dle </w:t>
      </w:r>
      <w:proofErr w:type="spellStart"/>
      <w:r>
        <w:rPr>
          <w:rFonts w:ascii="Calibri" w:hAnsi="Calibri"/>
          <w:sz w:val="22"/>
          <w:szCs w:val="22"/>
          <w14:textOutline w14:w="0" w14:cap="flat" w14:cmpd="sng" w14:algn="ctr">
            <w14:noFill/>
            <w14:prstDash w14:val="solid"/>
            <w14:bevel/>
          </w14:textOutline>
        </w:rPr>
        <w:t>vyhl</w:t>
      </w:r>
      <w:proofErr w:type="spellEnd"/>
      <w:r>
        <w:rPr>
          <w:rFonts w:ascii="Calibri" w:hAnsi="Calibri"/>
          <w:sz w:val="22"/>
          <w:szCs w:val="22"/>
          <w14:textOutline w14:w="0" w14:cap="flat" w14:cmpd="sng" w14:algn="ctr">
            <w14:noFill/>
            <w14:prstDash w14:val="solid"/>
            <w14:bevel/>
          </w14:textOutline>
        </w:rPr>
        <w:t xml:space="preserve">. 398/2009 Sb. jako jsou </w:t>
      </w:r>
      <w:proofErr w:type="spellStart"/>
      <w:r>
        <w:rPr>
          <w:rFonts w:ascii="Calibri" w:hAnsi="Calibri"/>
          <w:sz w:val="22"/>
          <w:szCs w:val="22"/>
          <w14:textOutline w14:w="0" w14:cap="flat" w14:cmpd="sng" w14:algn="ctr">
            <w14:noFill/>
            <w14:prstDash w14:val="solid"/>
            <w14:bevel/>
          </w14:textOutline>
        </w:rPr>
        <w:t>vodorná</w:t>
      </w:r>
      <w:proofErr w:type="spellEnd"/>
      <w:r>
        <w:rPr>
          <w:rFonts w:ascii="Calibri" w:hAnsi="Calibri"/>
          <w:sz w:val="22"/>
          <w:szCs w:val="22"/>
          <w14:textOutline w14:w="0" w14:cap="flat" w14:cmpd="sng" w14:algn="ctr">
            <w14:noFill/>
            <w14:prstDash w14:val="solid"/>
            <w14:bevel/>
          </w14:textOutline>
        </w:rPr>
        <w:t xml:space="preserve"> madla, </w:t>
      </w:r>
      <w:proofErr w:type="spellStart"/>
      <w:r>
        <w:rPr>
          <w:rFonts w:ascii="Calibri" w:hAnsi="Calibri"/>
          <w:sz w:val="22"/>
          <w:szCs w:val="22"/>
          <w14:textOutline w14:w="0" w14:cap="flat" w14:cmpd="sng" w14:algn="ctr">
            <w14:noFill/>
            <w14:prstDash w14:val="solid"/>
            <w14:bevel/>
          </w14:textOutline>
        </w:rPr>
        <w:t>okopové</w:t>
      </w:r>
      <w:proofErr w:type="spellEnd"/>
      <w:r>
        <w:rPr>
          <w:rFonts w:ascii="Calibri" w:hAnsi="Calibri"/>
          <w:sz w:val="22"/>
          <w:szCs w:val="22"/>
          <w14:textOutline w14:w="0" w14:cap="flat" w14:cmpd="sng" w14:algn="ctr">
            <w14:noFill/>
            <w14:prstDash w14:val="solid"/>
            <w14:bevel/>
          </w14:textOutline>
        </w:rPr>
        <w:t xml:space="preserve"> plechy, zámky, a kováním vhodným do zdravotnického zařízení. V rámci provádění truhlářských prvků dojde k vytvoření předstěn na pokoji </w:t>
      </w:r>
      <w:proofErr w:type="spellStart"/>
      <w:r>
        <w:rPr>
          <w:rFonts w:ascii="Calibri" w:hAnsi="Calibri"/>
          <w:sz w:val="22"/>
          <w:szCs w:val="22"/>
          <w14:textOutline w14:w="0" w14:cap="flat" w14:cmpd="sng" w14:algn="ctr">
            <w14:noFill/>
            <w14:prstDash w14:val="solid"/>
            <w14:bevel/>
          </w14:textOutline>
        </w:rPr>
        <w:t>pacinetů</w:t>
      </w:r>
      <w:proofErr w:type="spellEnd"/>
      <w:r>
        <w:rPr>
          <w:rFonts w:ascii="Calibri" w:hAnsi="Calibri"/>
          <w:sz w:val="22"/>
          <w:szCs w:val="22"/>
          <w14:textOutline w14:w="0" w14:cap="flat" w14:cmpd="sng" w14:algn="ctr">
            <w14:noFill/>
            <w14:prstDash w14:val="solid"/>
            <w14:bevel/>
          </w14:textOutline>
        </w:rPr>
        <w:t xml:space="preserve"> z </w:t>
      </w:r>
      <w:proofErr w:type="spellStart"/>
      <w:r>
        <w:rPr>
          <w:rFonts w:ascii="Calibri" w:hAnsi="Calibri"/>
          <w:sz w:val="22"/>
          <w:szCs w:val="22"/>
          <w14:textOutline w14:w="0" w14:cap="flat" w14:cmpd="sng" w14:algn="ctr">
            <w14:noFill/>
            <w14:prstDash w14:val="solid"/>
            <w14:bevel/>
          </w14:textOutline>
        </w:rPr>
        <w:t>celobukových</w:t>
      </w:r>
      <w:proofErr w:type="spellEnd"/>
      <w:r>
        <w:rPr>
          <w:rFonts w:ascii="Calibri" w:hAnsi="Calibri"/>
          <w:sz w:val="22"/>
          <w:szCs w:val="22"/>
          <w14:textOutline w14:w="0" w14:cap="flat" w14:cmpd="sng" w14:algn="ctr">
            <w14:noFill/>
            <w14:prstDash w14:val="solid"/>
            <w14:bevel/>
          </w14:textOutline>
        </w:rPr>
        <w:t xml:space="preserve"> překližek se sníženou hořlavostí. Dále budou v denních místnostech zabudovány kuchyňské linky. </w:t>
      </w:r>
    </w:p>
    <w:p w14:paraId="3D5D9B0B" w14:textId="77777777" w:rsidR="0083082D" w:rsidRDefault="0083082D" w:rsidP="00742208">
      <w:pPr>
        <w:spacing w:line="288" w:lineRule="auto"/>
        <w:ind w:left="709"/>
        <w:rPr>
          <w:rFonts w:ascii="Calibri" w:eastAsia="Calibri" w:hAnsi="Calibri" w:cs="Calibri"/>
          <w:sz w:val="22"/>
          <w:szCs w:val="22"/>
        </w:rPr>
      </w:pPr>
    </w:p>
    <w:p w14:paraId="4B11D055" w14:textId="77777777" w:rsidR="0083082D" w:rsidRDefault="0083082D" w:rsidP="00742208">
      <w:pPr>
        <w:spacing w:line="288" w:lineRule="auto"/>
        <w:ind w:left="709"/>
        <w:rPr>
          <w:rFonts w:ascii="Calibri" w:eastAsia="Calibri" w:hAnsi="Calibri" w:cs="Calibri"/>
          <w:b/>
          <w:bCs/>
          <w:sz w:val="22"/>
          <w:szCs w:val="22"/>
        </w:rPr>
      </w:pPr>
      <w:r>
        <w:rPr>
          <w:rFonts w:ascii="Calibri" w:hAnsi="Calibri"/>
          <w:b/>
          <w:bCs/>
          <w:sz w:val="22"/>
          <w:szCs w:val="22"/>
        </w:rPr>
        <w:t>Malby a nátěry</w:t>
      </w:r>
    </w:p>
    <w:p w14:paraId="057236D5" w14:textId="77777777" w:rsidR="0083082D" w:rsidRDefault="0083082D" w:rsidP="00742208">
      <w:pPr>
        <w:spacing w:line="288" w:lineRule="auto"/>
        <w:ind w:left="709"/>
        <w:rPr>
          <w:rFonts w:ascii="Calibri" w:eastAsia="Calibri" w:hAnsi="Calibri" w:cs="Calibri"/>
          <w:sz w:val="22"/>
          <w:szCs w:val="22"/>
        </w:rPr>
      </w:pPr>
      <w:r>
        <w:rPr>
          <w:rFonts w:ascii="Calibri" w:hAnsi="Calibri"/>
          <w:sz w:val="22"/>
          <w:szCs w:val="22"/>
        </w:rPr>
        <w:t xml:space="preserve">Po provedení všech prací a dostatečném vyzrání omítek bude provedena výmalba celého objektu spočívající v penetraci podkladu a následně minimálně 2x provedení výmalby otěruvzdornou interiérovou malbou. </w:t>
      </w:r>
    </w:p>
    <w:p w14:paraId="09AE36B7" w14:textId="77777777" w:rsidR="0083082D" w:rsidRDefault="0083082D" w:rsidP="00742208">
      <w:pPr>
        <w:spacing w:line="288" w:lineRule="auto"/>
        <w:ind w:left="709"/>
        <w:rPr>
          <w:rFonts w:ascii="Calibri" w:eastAsia="Calibri" w:hAnsi="Calibri" w:cs="Calibri"/>
          <w:sz w:val="22"/>
          <w:szCs w:val="22"/>
        </w:rPr>
      </w:pPr>
    </w:p>
    <w:p w14:paraId="01147194" w14:textId="77777777" w:rsidR="0083082D" w:rsidRDefault="006924A7" w:rsidP="00742208">
      <w:pPr>
        <w:ind w:left="709"/>
        <w:rPr>
          <w:rFonts w:ascii="Calibri" w:hAnsi="Calibri" w:cs="Calibri"/>
          <w:b/>
          <w:bCs/>
          <w:sz w:val="22"/>
          <w:szCs w:val="22"/>
        </w:rPr>
      </w:pPr>
      <w:r w:rsidRPr="00C55F00">
        <w:rPr>
          <w:rFonts w:ascii="Calibri" w:hAnsi="Calibri" w:cs="Calibri"/>
          <w:b/>
          <w:bCs/>
          <w:sz w:val="22"/>
          <w:szCs w:val="22"/>
        </w:rPr>
        <w:t>Výtah</w:t>
      </w:r>
      <w:r w:rsidR="0083082D">
        <w:rPr>
          <w:rFonts w:ascii="Calibri" w:hAnsi="Calibri" w:cs="Calibri"/>
          <w:b/>
          <w:bCs/>
          <w:sz w:val="22"/>
          <w:szCs w:val="22"/>
        </w:rPr>
        <w:t>y</w:t>
      </w:r>
    </w:p>
    <w:p w14:paraId="301FDA23" w14:textId="597538E4" w:rsidR="0083082D" w:rsidRPr="0083082D" w:rsidRDefault="0083082D" w:rsidP="00742208">
      <w:pPr>
        <w:ind w:left="709"/>
        <w:rPr>
          <w:rFonts w:ascii="Calibri" w:hAnsi="Calibri" w:cs="Calibri"/>
          <w:sz w:val="22"/>
          <w:szCs w:val="22"/>
        </w:rPr>
      </w:pPr>
      <w:proofErr w:type="spellStart"/>
      <w:r w:rsidRPr="0083082D">
        <w:rPr>
          <w:rFonts w:ascii="Calibri" w:hAnsi="Calibri" w:cs="Calibri"/>
          <w:sz w:val="22"/>
          <w:szCs w:val="22"/>
        </w:rPr>
        <w:t>Výtah</w:t>
      </w:r>
      <w:proofErr w:type="spellEnd"/>
      <w:r w:rsidRPr="0083082D">
        <w:rPr>
          <w:rFonts w:ascii="Calibri" w:hAnsi="Calibri" w:cs="Calibri"/>
          <w:sz w:val="22"/>
          <w:szCs w:val="22"/>
        </w:rPr>
        <w:t xml:space="preserve"> je </w:t>
      </w:r>
      <w:proofErr w:type="spellStart"/>
      <w:r w:rsidRPr="0083082D">
        <w:rPr>
          <w:rFonts w:ascii="Calibri" w:hAnsi="Calibri" w:cs="Calibri"/>
          <w:sz w:val="22"/>
          <w:szCs w:val="22"/>
        </w:rPr>
        <w:t>umístěn</w:t>
      </w:r>
      <w:proofErr w:type="spellEnd"/>
      <w:r w:rsidRPr="0083082D">
        <w:rPr>
          <w:rFonts w:ascii="Calibri" w:hAnsi="Calibri" w:cs="Calibri"/>
          <w:sz w:val="22"/>
          <w:szCs w:val="22"/>
        </w:rPr>
        <w:t xml:space="preserve"> ve </w:t>
      </w:r>
      <w:proofErr w:type="spellStart"/>
      <w:r w:rsidRPr="0083082D">
        <w:rPr>
          <w:rFonts w:ascii="Calibri" w:hAnsi="Calibri" w:cs="Calibri"/>
          <w:sz w:val="22"/>
          <w:szCs w:val="22"/>
        </w:rPr>
        <w:t>výtahove</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šachte</w:t>
      </w:r>
      <w:proofErr w:type="spellEnd"/>
      <w:r w:rsidRPr="0083082D">
        <w:rPr>
          <w:rFonts w:ascii="Calibri" w:hAnsi="Calibri" w:cs="Calibri"/>
          <w:sz w:val="22"/>
          <w:szCs w:val="22"/>
        </w:rPr>
        <w:t xml:space="preserve">̌, kde je </w:t>
      </w:r>
      <w:proofErr w:type="spellStart"/>
      <w:r w:rsidRPr="0083082D">
        <w:rPr>
          <w:rFonts w:ascii="Calibri" w:hAnsi="Calibri" w:cs="Calibri"/>
          <w:sz w:val="22"/>
          <w:szCs w:val="22"/>
        </w:rPr>
        <w:t>umístěn</w:t>
      </w:r>
      <w:proofErr w:type="spellEnd"/>
      <w:r w:rsidRPr="0083082D">
        <w:rPr>
          <w:rFonts w:ascii="Calibri" w:hAnsi="Calibri" w:cs="Calibri"/>
          <w:sz w:val="22"/>
          <w:szCs w:val="22"/>
        </w:rPr>
        <w:t xml:space="preserve"> i stroj. Pod </w:t>
      </w:r>
      <w:proofErr w:type="spellStart"/>
      <w:r w:rsidRPr="0083082D">
        <w:rPr>
          <w:rFonts w:ascii="Calibri" w:hAnsi="Calibri" w:cs="Calibri"/>
          <w:sz w:val="22"/>
          <w:szCs w:val="22"/>
        </w:rPr>
        <w:t>výtahovou</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šachtou</w:t>
      </w:r>
      <w:proofErr w:type="spellEnd"/>
      <w:r w:rsidRPr="0083082D">
        <w:rPr>
          <w:rFonts w:ascii="Calibri" w:hAnsi="Calibri" w:cs="Calibri"/>
          <w:sz w:val="22"/>
          <w:szCs w:val="22"/>
        </w:rPr>
        <w:t xml:space="preserve"> se </w:t>
      </w:r>
      <w:proofErr w:type="spellStart"/>
      <w:r w:rsidRPr="0083082D">
        <w:rPr>
          <w:rFonts w:ascii="Calibri" w:hAnsi="Calibri" w:cs="Calibri"/>
          <w:sz w:val="22"/>
          <w:szCs w:val="22"/>
        </w:rPr>
        <w:t>nenacházeji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žádne</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přístupne</w:t>
      </w:r>
      <w:proofErr w:type="spellEnd"/>
      <w:r w:rsidRPr="0083082D">
        <w:rPr>
          <w:rFonts w:ascii="Calibri" w:hAnsi="Calibri" w:cs="Calibri"/>
          <w:sz w:val="22"/>
          <w:szCs w:val="22"/>
        </w:rPr>
        <w:t xml:space="preserve">́ prostory. </w:t>
      </w:r>
      <w:proofErr w:type="spellStart"/>
      <w:r w:rsidRPr="0083082D">
        <w:rPr>
          <w:rFonts w:ascii="Calibri" w:hAnsi="Calibri" w:cs="Calibri"/>
          <w:sz w:val="22"/>
          <w:szCs w:val="22"/>
        </w:rPr>
        <w:t>Výtah</w:t>
      </w:r>
      <w:proofErr w:type="spellEnd"/>
      <w:r w:rsidRPr="0083082D">
        <w:rPr>
          <w:rFonts w:ascii="Calibri" w:hAnsi="Calibri" w:cs="Calibri"/>
          <w:sz w:val="22"/>
          <w:szCs w:val="22"/>
        </w:rPr>
        <w:t xml:space="preserve"> bude </w:t>
      </w:r>
      <w:proofErr w:type="spellStart"/>
      <w:r w:rsidRPr="0083082D">
        <w:rPr>
          <w:rFonts w:ascii="Calibri" w:hAnsi="Calibri" w:cs="Calibri"/>
          <w:sz w:val="22"/>
          <w:szCs w:val="22"/>
        </w:rPr>
        <w:t>sloužit</w:t>
      </w:r>
      <w:proofErr w:type="spellEnd"/>
      <w:r w:rsidRPr="0083082D">
        <w:rPr>
          <w:rFonts w:ascii="Calibri" w:hAnsi="Calibri" w:cs="Calibri"/>
          <w:sz w:val="22"/>
          <w:szCs w:val="22"/>
        </w:rPr>
        <w:t xml:space="preserve"> pro </w:t>
      </w:r>
      <w:proofErr w:type="spellStart"/>
      <w:r w:rsidRPr="0083082D">
        <w:rPr>
          <w:rFonts w:ascii="Calibri" w:hAnsi="Calibri" w:cs="Calibri"/>
          <w:sz w:val="22"/>
          <w:szCs w:val="22"/>
        </w:rPr>
        <w:t>přepravu</w:t>
      </w:r>
      <w:proofErr w:type="spellEnd"/>
      <w:r w:rsidRPr="0083082D">
        <w:rPr>
          <w:rFonts w:ascii="Calibri" w:hAnsi="Calibri" w:cs="Calibri"/>
          <w:sz w:val="22"/>
          <w:szCs w:val="22"/>
        </w:rPr>
        <w:t xml:space="preserve"> osob a osob na </w:t>
      </w:r>
      <w:proofErr w:type="spellStart"/>
      <w:r w:rsidRPr="0083082D">
        <w:rPr>
          <w:rFonts w:ascii="Calibri" w:hAnsi="Calibri" w:cs="Calibri"/>
          <w:sz w:val="22"/>
          <w:szCs w:val="22"/>
        </w:rPr>
        <w:t>lůžku</w:t>
      </w:r>
      <w:proofErr w:type="spellEnd"/>
      <w:r w:rsidRPr="0083082D">
        <w:rPr>
          <w:rFonts w:ascii="Calibri" w:hAnsi="Calibri" w:cs="Calibri"/>
          <w:sz w:val="22"/>
          <w:szCs w:val="22"/>
        </w:rPr>
        <w:t xml:space="preserve"> s </w:t>
      </w:r>
      <w:proofErr w:type="spellStart"/>
      <w:r w:rsidRPr="0083082D">
        <w:rPr>
          <w:rFonts w:ascii="Calibri" w:hAnsi="Calibri" w:cs="Calibri"/>
          <w:sz w:val="22"/>
          <w:szCs w:val="22"/>
        </w:rPr>
        <w:t>maximálni</w:t>
      </w:r>
      <w:proofErr w:type="spellEnd"/>
      <w:r w:rsidRPr="0083082D">
        <w:rPr>
          <w:rFonts w:ascii="Calibri" w:hAnsi="Calibri" w:cs="Calibri"/>
          <w:sz w:val="22"/>
          <w:szCs w:val="22"/>
        </w:rPr>
        <w:t xml:space="preserve">́ nosnosti 1600 kg. </w:t>
      </w:r>
      <w:proofErr w:type="spellStart"/>
      <w:r w:rsidRPr="0083082D">
        <w:rPr>
          <w:rFonts w:ascii="Calibri" w:hAnsi="Calibri" w:cs="Calibri"/>
          <w:sz w:val="22"/>
          <w:szCs w:val="22"/>
        </w:rPr>
        <w:t>Výtah</w:t>
      </w:r>
      <w:proofErr w:type="spellEnd"/>
      <w:r w:rsidRPr="0083082D">
        <w:rPr>
          <w:rFonts w:ascii="Calibri" w:hAnsi="Calibri" w:cs="Calibri"/>
          <w:sz w:val="22"/>
          <w:szCs w:val="22"/>
        </w:rPr>
        <w:t xml:space="preserve"> bude </w:t>
      </w:r>
      <w:proofErr w:type="spellStart"/>
      <w:r w:rsidRPr="0083082D">
        <w:rPr>
          <w:rFonts w:ascii="Calibri" w:hAnsi="Calibri" w:cs="Calibri"/>
          <w:sz w:val="22"/>
          <w:szCs w:val="22"/>
        </w:rPr>
        <w:t>používán</w:t>
      </w:r>
      <w:proofErr w:type="spellEnd"/>
      <w:r w:rsidRPr="0083082D">
        <w:rPr>
          <w:rFonts w:ascii="Calibri" w:hAnsi="Calibri" w:cs="Calibri"/>
          <w:sz w:val="22"/>
          <w:szCs w:val="22"/>
        </w:rPr>
        <w:t xml:space="preserve"> i jako </w:t>
      </w:r>
      <w:proofErr w:type="spellStart"/>
      <w:r w:rsidRPr="0083082D">
        <w:rPr>
          <w:rFonts w:ascii="Calibri" w:hAnsi="Calibri" w:cs="Calibri"/>
          <w:sz w:val="22"/>
          <w:szCs w:val="22"/>
        </w:rPr>
        <w:t>evakuačni</w:t>
      </w:r>
      <w:proofErr w:type="spellEnd"/>
      <w:r w:rsidRPr="0083082D">
        <w:rPr>
          <w:rFonts w:ascii="Calibri" w:hAnsi="Calibri" w:cs="Calibri"/>
          <w:sz w:val="22"/>
          <w:szCs w:val="22"/>
        </w:rPr>
        <w:t xml:space="preserve">́. </w:t>
      </w:r>
    </w:p>
    <w:p w14:paraId="51004023" w14:textId="77777777" w:rsidR="0083082D" w:rsidRPr="0083082D" w:rsidRDefault="0083082D" w:rsidP="00742208">
      <w:pPr>
        <w:pStyle w:val="Normlnweb"/>
        <w:ind w:left="709"/>
        <w:rPr>
          <w:rFonts w:ascii="Calibri" w:hAnsi="Calibri" w:cs="Calibri"/>
          <w:sz w:val="22"/>
          <w:szCs w:val="22"/>
        </w:rPr>
      </w:pPr>
      <w:proofErr w:type="spellStart"/>
      <w:r w:rsidRPr="0083082D">
        <w:rPr>
          <w:rFonts w:ascii="Calibri" w:hAnsi="Calibri" w:cs="Calibri"/>
          <w:sz w:val="22"/>
          <w:szCs w:val="22"/>
        </w:rPr>
        <w:t>Evakuačni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výtah</w:t>
      </w:r>
      <w:proofErr w:type="spellEnd"/>
      <w:r w:rsidRPr="0083082D">
        <w:rPr>
          <w:rFonts w:ascii="Calibri" w:hAnsi="Calibri" w:cs="Calibri"/>
          <w:sz w:val="22"/>
          <w:szCs w:val="22"/>
        </w:rPr>
        <w:t xml:space="preserve"> je </w:t>
      </w:r>
      <w:proofErr w:type="spellStart"/>
      <w:r w:rsidRPr="0083082D">
        <w:rPr>
          <w:rFonts w:ascii="Calibri" w:hAnsi="Calibri" w:cs="Calibri"/>
          <w:sz w:val="22"/>
          <w:szCs w:val="22"/>
        </w:rPr>
        <w:t>definován</w:t>
      </w:r>
      <w:proofErr w:type="spellEnd"/>
      <w:r w:rsidRPr="0083082D">
        <w:rPr>
          <w:rFonts w:ascii="Calibri" w:hAnsi="Calibri" w:cs="Calibri"/>
          <w:sz w:val="22"/>
          <w:szCs w:val="22"/>
        </w:rPr>
        <w:t xml:space="preserve"> jako </w:t>
      </w:r>
      <w:proofErr w:type="spellStart"/>
      <w:r w:rsidRPr="0083082D">
        <w:rPr>
          <w:rFonts w:ascii="Calibri" w:hAnsi="Calibri" w:cs="Calibri"/>
          <w:sz w:val="22"/>
          <w:szCs w:val="22"/>
        </w:rPr>
        <w:t>výtah</w:t>
      </w:r>
      <w:proofErr w:type="spellEnd"/>
      <w:r w:rsidRPr="0083082D">
        <w:rPr>
          <w:rFonts w:ascii="Calibri" w:hAnsi="Calibri" w:cs="Calibri"/>
          <w:sz w:val="22"/>
          <w:szCs w:val="22"/>
        </w:rPr>
        <w:t xml:space="preserve"> s </w:t>
      </w:r>
      <w:proofErr w:type="spellStart"/>
      <w:r w:rsidRPr="0083082D">
        <w:rPr>
          <w:rFonts w:ascii="Calibri" w:hAnsi="Calibri" w:cs="Calibri"/>
          <w:sz w:val="22"/>
          <w:szCs w:val="22"/>
        </w:rPr>
        <w:t>předepsanými</w:t>
      </w:r>
      <w:proofErr w:type="spellEnd"/>
      <w:r w:rsidRPr="0083082D">
        <w:rPr>
          <w:rFonts w:ascii="Calibri" w:hAnsi="Calibri" w:cs="Calibri"/>
          <w:sz w:val="22"/>
          <w:szCs w:val="22"/>
        </w:rPr>
        <w:t xml:space="preserve"> parametry </w:t>
      </w:r>
      <w:proofErr w:type="spellStart"/>
      <w:r w:rsidRPr="0083082D">
        <w:rPr>
          <w:rFonts w:ascii="Calibri" w:hAnsi="Calibri" w:cs="Calibri"/>
          <w:sz w:val="22"/>
          <w:szCs w:val="22"/>
        </w:rPr>
        <w:t>určeny</w:t>
      </w:r>
      <w:proofErr w:type="spellEnd"/>
      <w:r w:rsidRPr="0083082D">
        <w:rPr>
          <w:rFonts w:ascii="Calibri" w:hAnsi="Calibri" w:cs="Calibri"/>
          <w:sz w:val="22"/>
          <w:szCs w:val="22"/>
        </w:rPr>
        <w:t xml:space="preserve">́ pro dopravu osob nebo osob a </w:t>
      </w:r>
      <w:proofErr w:type="spellStart"/>
      <w:r w:rsidRPr="0083082D">
        <w:rPr>
          <w:rFonts w:ascii="Calibri" w:hAnsi="Calibri" w:cs="Calibri"/>
          <w:sz w:val="22"/>
          <w:szCs w:val="22"/>
        </w:rPr>
        <w:t>nákladu</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sloužíci</w:t>
      </w:r>
      <w:proofErr w:type="spellEnd"/>
      <w:r w:rsidRPr="0083082D">
        <w:rPr>
          <w:rFonts w:ascii="Calibri" w:hAnsi="Calibri" w:cs="Calibri"/>
          <w:sz w:val="22"/>
          <w:szCs w:val="22"/>
        </w:rPr>
        <w:t xml:space="preserve">́ k evakuaci osob, </w:t>
      </w:r>
      <w:proofErr w:type="spellStart"/>
      <w:r w:rsidRPr="0083082D">
        <w:rPr>
          <w:rFonts w:ascii="Calibri" w:hAnsi="Calibri" w:cs="Calibri"/>
          <w:sz w:val="22"/>
          <w:szCs w:val="22"/>
        </w:rPr>
        <w:t>jehoz</w:t>
      </w:r>
      <w:proofErr w:type="spellEnd"/>
      <w:r w:rsidRPr="0083082D">
        <w:rPr>
          <w:rFonts w:ascii="Calibri" w:hAnsi="Calibri" w:cs="Calibri"/>
          <w:sz w:val="22"/>
          <w:szCs w:val="22"/>
        </w:rPr>
        <w:t xml:space="preserve">̌ provoz </w:t>
      </w:r>
      <w:proofErr w:type="spellStart"/>
      <w:r w:rsidRPr="0083082D">
        <w:rPr>
          <w:rFonts w:ascii="Calibri" w:hAnsi="Calibri" w:cs="Calibri"/>
          <w:sz w:val="22"/>
          <w:szCs w:val="22"/>
        </w:rPr>
        <w:t>musi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být</w:t>
      </w:r>
      <w:proofErr w:type="spellEnd"/>
      <w:r w:rsidRPr="0083082D">
        <w:rPr>
          <w:rFonts w:ascii="Calibri" w:hAnsi="Calibri" w:cs="Calibri"/>
          <w:sz w:val="22"/>
          <w:szCs w:val="22"/>
        </w:rPr>
        <w:t xml:space="preserve"> po stanovenou dobu v </w:t>
      </w:r>
      <w:proofErr w:type="spellStart"/>
      <w:r w:rsidRPr="0083082D">
        <w:rPr>
          <w:rFonts w:ascii="Calibri" w:hAnsi="Calibri" w:cs="Calibri"/>
          <w:sz w:val="22"/>
          <w:szCs w:val="22"/>
        </w:rPr>
        <w:t>průběhu</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daného</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nebezpeči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bezpečny</w:t>
      </w:r>
      <w:proofErr w:type="spellEnd"/>
      <w:r w:rsidRPr="0083082D">
        <w:rPr>
          <w:rFonts w:ascii="Calibri" w:hAnsi="Calibri" w:cs="Calibri"/>
          <w:sz w:val="22"/>
          <w:szCs w:val="22"/>
        </w:rPr>
        <w:t xml:space="preserve">́. Ve </w:t>
      </w:r>
      <w:proofErr w:type="spellStart"/>
      <w:r w:rsidRPr="0083082D">
        <w:rPr>
          <w:rFonts w:ascii="Calibri" w:hAnsi="Calibri" w:cs="Calibri"/>
          <w:sz w:val="22"/>
          <w:szCs w:val="22"/>
        </w:rPr>
        <w:t>všeobecných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požadavcích</w:t>
      </w:r>
      <w:proofErr w:type="spellEnd"/>
      <w:r w:rsidRPr="0083082D">
        <w:rPr>
          <w:rFonts w:ascii="Calibri" w:hAnsi="Calibri" w:cs="Calibri"/>
          <w:sz w:val="22"/>
          <w:szCs w:val="22"/>
        </w:rPr>
        <w:t xml:space="preserve"> norma </w:t>
      </w:r>
      <w:proofErr w:type="spellStart"/>
      <w:r w:rsidRPr="0083082D">
        <w:rPr>
          <w:rFonts w:ascii="Calibri" w:hAnsi="Calibri" w:cs="Calibri"/>
          <w:sz w:val="22"/>
          <w:szCs w:val="22"/>
        </w:rPr>
        <w:t>stanovi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že</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evakuačni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výtahy</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musi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být</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zřízeny</w:t>
      </w:r>
      <w:proofErr w:type="spellEnd"/>
      <w:r w:rsidRPr="0083082D">
        <w:rPr>
          <w:rFonts w:ascii="Calibri" w:hAnsi="Calibri" w:cs="Calibri"/>
          <w:sz w:val="22"/>
          <w:szCs w:val="22"/>
        </w:rPr>
        <w:t xml:space="preserve"> v objektech v souladu s </w:t>
      </w:r>
      <w:proofErr w:type="spellStart"/>
      <w:r w:rsidRPr="0083082D">
        <w:rPr>
          <w:rFonts w:ascii="Calibri" w:hAnsi="Calibri" w:cs="Calibri"/>
          <w:sz w:val="22"/>
          <w:szCs w:val="22"/>
        </w:rPr>
        <w:t>požadavky</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zvláštních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předpisu</w:t>
      </w:r>
      <w:proofErr w:type="spellEnd"/>
      <w:r w:rsidRPr="0083082D">
        <w:rPr>
          <w:rFonts w:ascii="Calibri" w:hAnsi="Calibri" w:cs="Calibri"/>
          <w:sz w:val="22"/>
          <w:szCs w:val="22"/>
        </w:rPr>
        <w:t xml:space="preserve">̊, tj. podle </w:t>
      </w:r>
      <w:proofErr w:type="spellStart"/>
      <w:r w:rsidRPr="0083082D">
        <w:rPr>
          <w:rFonts w:ascii="Calibri" w:hAnsi="Calibri" w:cs="Calibri"/>
          <w:sz w:val="22"/>
          <w:szCs w:val="22"/>
        </w:rPr>
        <w:t>vyhlášky</w:t>
      </w:r>
      <w:proofErr w:type="spellEnd"/>
      <w:r w:rsidRPr="0083082D">
        <w:rPr>
          <w:rFonts w:ascii="Calibri" w:hAnsi="Calibri" w:cs="Calibri"/>
          <w:sz w:val="22"/>
          <w:szCs w:val="22"/>
        </w:rPr>
        <w:t xml:space="preserve"> MMR č. 137/1998 Sb., o </w:t>
      </w:r>
      <w:proofErr w:type="spellStart"/>
      <w:r w:rsidRPr="0083082D">
        <w:rPr>
          <w:rFonts w:ascii="Calibri" w:hAnsi="Calibri" w:cs="Calibri"/>
          <w:sz w:val="22"/>
          <w:szCs w:val="22"/>
        </w:rPr>
        <w:t>obecných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technických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požadavcích</w:t>
      </w:r>
      <w:proofErr w:type="spellEnd"/>
      <w:r w:rsidRPr="0083082D">
        <w:rPr>
          <w:rFonts w:ascii="Calibri" w:hAnsi="Calibri" w:cs="Calibri"/>
          <w:sz w:val="22"/>
          <w:szCs w:val="22"/>
        </w:rPr>
        <w:t xml:space="preserve"> na </w:t>
      </w:r>
      <w:proofErr w:type="spellStart"/>
      <w:r w:rsidRPr="0083082D">
        <w:rPr>
          <w:rFonts w:ascii="Calibri" w:hAnsi="Calibri" w:cs="Calibri"/>
          <w:sz w:val="22"/>
          <w:szCs w:val="22"/>
        </w:rPr>
        <w:t>výstavbu</w:t>
      </w:r>
      <w:proofErr w:type="spellEnd"/>
      <w:r w:rsidRPr="0083082D">
        <w:rPr>
          <w:rFonts w:ascii="Calibri" w:hAnsi="Calibri" w:cs="Calibri"/>
          <w:sz w:val="22"/>
          <w:szCs w:val="22"/>
        </w:rPr>
        <w:t xml:space="preserve"> a </w:t>
      </w:r>
      <w:proofErr w:type="spellStart"/>
      <w:r w:rsidRPr="0083082D">
        <w:rPr>
          <w:rFonts w:ascii="Calibri" w:hAnsi="Calibri" w:cs="Calibri"/>
          <w:sz w:val="22"/>
          <w:szCs w:val="22"/>
        </w:rPr>
        <w:t>požadavky</w:t>
      </w:r>
      <w:proofErr w:type="spellEnd"/>
      <w:r w:rsidRPr="0083082D">
        <w:rPr>
          <w:rFonts w:ascii="Calibri" w:hAnsi="Calibri" w:cs="Calibri"/>
          <w:sz w:val="22"/>
          <w:szCs w:val="22"/>
        </w:rPr>
        <w:t xml:space="preserve"> ČSN 73 0802, ČSN 73 0804, ČSN 73 0810 a </w:t>
      </w:r>
      <w:proofErr w:type="spellStart"/>
      <w:r w:rsidRPr="0083082D">
        <w:rPr>
          <w:rFonts w:ascii="Calibri" w:hAnsi="Calibri" w:cs="Calibri"/>
          <w:sz w:val="22"/>
          <w:szCs w:val="22"/>
        </w:rPr>
        <w:t>souvisejících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českých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technických</w:t>
      </w:r>
      <w:proofErr w:type="spellEnd"/>
      <w:r w:rsidRPr="0083082D">
        <w:rPr>
          <w:rFonts w:ascii="Calibri" w:hAnsi="Calibri" w:cs="Calibri"/>
          <w:sz w:val="22"/>
          <w:szCs w:val="22"/>
        </w:rPr>
        <w:t xml:space="preserve"> norem z oblasti </w:t>
      </w:r>
      <w:proofErr w:type="spellStart"/>
      <w:r w:rsidRPr="0083082D">
        <w:rPr>
          <w:rFonts w:ascii="Calibri" w:hAnsi="Calibri" w:cs="Calibri"/>
          <w:sz w:val="22"/>
          <w:szCs w:val="22"/>
        </w:rPr>
        <w:t>požárni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bezpečnosti</w:t>
      </w:r>
      <w:proofErr w:type="spellEnd"/>
      <w:r w:rsidRPr="0083082D">
        <w:rPr>
          <w:rFonts w:ascii="Calibri" w:hAnsi="Calibri" w:cs="Calibri"/>
          <w:sz w:val="22"/>
          <w:szCs w:val="22"/>
        </w:rPr>
        <w:t xml:space="preserve"> staveb. </w:t>
      </w:r>
      <w:proofErr w:type="spellStart"/>
      <w:r w:rsidRPr="0083082D">
        <w:rPr>
          <w:rFonts w:ascii="Calibri" w:hAnsi="Calibri" w:cs="Calibri"/>
          <w:sz w:val="22"/>
          <w:szCs w:val="22"/>
        </w:rPr>
        <w:t>Současne</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předjíma</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že</w:t>
      </w:r>
      <w:proofErr w:type="spellEnd"/>
      <w:r w:rsidRPr="0083082D">
        <w:rPr>
          <w:rFonts w:ascii="Calibri" w:hAnsi="Calibri" w:cs="Calibri"/>
          <w:sz w:val="22"/>
          <w:szCs w:val="22"/>
        </w:rPr>
        <w:t xml:space="preserve"> stavby </w:t>
      </w:r>
      <w:proofErr w:type="spellStart"/>
      <w:r w:rsidRPr="0083082D">
        <w:rPr>
          <w:rFonts w:ascii="Calibri" w:hAnsi="Calibri" w:cs="Calibri"/>
          <w:sz w:val="22"/>
          <w:szCs w:val="22"/>
        </w:rPr>
        <w:t>musi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být</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navrženy</w:t>
      </w:r>
      <w:proofErr w:type="spellEnd"/>
      <w:r w:rsidRPr="0083082D">
        <w:rPr>
          <w:rFonts w:ascii="Calibri" w:hAnsi="Calibri" w:cs="Calibri"/>
          <w:sz w:val="22"/>
          <w:szCs w:val="22"/>
        </w:rPr>
        <w:t xml:space="preserve"> tak, aby </w:t>
      </w:r>
      <w:proofErr w:type="spellStart"/>
      <w:r w:rsidRPr="0083082D">
        <w:rPr>
          <w:rFonts w:ascii="Calibri" w:hAnsi="Calibri" w:cs="Calibri"/>
          <w:sz w:val="22"/>
          <w:szCs w:val="22"/>
        </w:rPr>
        <w:t>evakuačni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výtah</w:t>
      </w:r>
      <w:proofErr w:type="spellEnd"/>
      <w:r w:rsidRPr="0083082D">
        <w:rPr>
          <w:rFonts w:ascii="Calibri" w:hAnsi="Calibri" w:cs="Calibri"/>
          <w:sz w:val="22"/>
          <w:szCs w:val="22"/>
        </w:rPr>
        <w:t xml:space="preserve"> byl </w:t>
      </w:r>
      <w:proofErr w:type="spellStart"/>
      <w:r w:rsidRPr="0083082D">
        <w:rPr>
          <w:rFonts w:ascii="Calibri" w:hAnsi="Calibri" w:cs="Calibri"/>
          <w:sz w:val="22"/>
          <w:szCs w:val="22"/>
        </w:rPr>
        <w:t>vždy</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dostupny</w:t>
      </w:r>
      <w:proofErr w:type="spellEnd"/>
      <w:r w:rsidRPr="0083082D">
        <w:rPr>
          <w:rFonts w:ascii="Calibri" w:hAnsi="Calibri" w:cs="Calibri"/>
          <w:sz w:val="22"/>
          <w:szCs w:val="22"/>
        </w:rPr>
        <w:t xml:space="preserve">́ pro </w:t>
      </w:r>
      <w:proofErr w:type="spellStart"/>
      <w:r w:rsidRPr="0083082D">
        <w:rPr>
          <w:rFonts w:ascii="Calibri" w:hAnsi="Calibri" w:cs="Calibri"/>
          <w:sz w:val="22"/>
          <w:szCs w:val="22"/>
        </w:rPr>
        <w:t>účely</w:t>
      </w:r>
      <w:proofErr w:type="spellEnd"/>
      <w:r w:rsidRPr="0083082D">
        <w:rPr>
          <w:rFonts w:ascii="Calibri" w:hAnsi="Calibri" w:cs="Calibri"/>
          <w:sz w:val="22"/>
          <w:szCs w:val="22"/>
        </w:rPr>
        <w:t xml:space="preserve"> evakuace. </w:t>
      </w:r>
      <w:proofErr w:type="spellStart"/>
      <w:r w:rsidRPr="0083082D">
        <w:rPr>
          <w:rFonts w:ascii="Calibri" w:hAnsi="Calibri" w:cs="Calibri"/>
          <w:sz w:val="22"/>
          <w:szCs w:val="22"/>
        </w:rPr>
        <w:t>Každy</w:t>
      </w:r>
      <w:proofErr w:type="spellEnd"/>
      <w:r w:rsidRPr="0083082D">
        <w:rPr>
          <w:rFonts w:ascii="Calibri" w:hAnsi="Calibri" w:cs="Calibri"/>
          <w:sz w:val="22"/>
          <w:szCs w:val="22"/>
        </w:rPr>
        <w:t xml:space="preserve">́ vstup do klece </w:t>
      </w:r>
      <w:proofErr w:type="spellStart"/>
      <w:r w:rsidRPr="0083082D">
        <w:rPr>
          <w:rFonts w:ascii="Calibri" w:hAnsi="Calibri" w:cs="Calibri"/>
          <w:sz w:val="22"/>
          <w:szCs w:val="22"/>
        </w:rPr>
        <w:t>evakuačního</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výtahu</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musi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být</w:t>
      </w:r>
      <w:proofErr w:type="spellEnd"/>
      <w:r w:rsidRPr="0083082D">
        <w:rPr>
          <w:rFonts w:ascii="Calibri" w:hAnsi="Calibri" w:cs="Calibri"/>
          <w:sz w:val="22"/>
          <w:szCs w:val="22"/>
        </w:rPr>
        <w:t xml:space="preserve"> na </w:t>
      </w:r>
      <w:proofErr w:type="spellStart"/>
      <w:r w:rsidRPr="0083082D">
        <w:rPr>
          <w:rFonts w:ascii="Calibri" w:hAnsi="Calibri" w:cs="Calibri"/>
          <w:sz w:val="22"/>
          <w:szCs w:val="22"/>
        </w:rPr>
        <w:t>nástupišti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chráněném</w:t>
      </w:r>
      <w:proofErr w:type="spellEnd"/>
      <w:r w:rsidRPr="0083082D">
        <w:rPr>
          <w:rFonts w:ascii="Calibri" w:hAnsi="Calibri" w:cs="Calibri"/>
          <w:sz w:val="22"/>
          <w:szCs w:val="22"/>
        </w:rPr>
        <w:t xml:space="preserve"> proti </w:t>
      </w:r>
      <w:proofErr w:type="spellStart"/>
      <w:r w:rsidRPr="0083082D">
        <w:rPr>
          <w:rFonts w:ascii="Calibri" w:hAnsi="Calibri" w:cs="Calibri"/>
          <w:sz w:val="22"/>
          <w:szCs w:val="22"/>
        </w:rPr>
        <w:t>požáru</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Evakuačni</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výtahy</w:t>
      </w:r>
      <w:proofErr w:type="spellEnd"/>
      <w:r w:rsidRPr="0083082D">
        <w:rPr>
          <w:rFonts w:ascii="Calibri" w:hAnsi="Calibri" w:cs="Calibri"/>
          <w:sz w:val="22"/>
          <w:szCs w:val="22"/>
        </w:rPr>
        <w:t xml:space="preserve"> jsou </w:t>
      </w:r>
      <w:proofErr w:type="spellStart"/>
      <w:r w:rsidRPr="0083082D">
        <w:rPr>
          <w:rFonts w:ascii="Calibri" w:hAnsi="Calibri" w:cs="Calibri"/>
          <w:sz w:val="22"/>
          <w:szCs w:val="22"/>
        </w:rPr>
        <w:t>určeny</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především</w:t>
      </w:r>
      <w:proofErr w:type="spellEnd"/>
      <w:r w:rsidRPr="0083082D">
        <w:rPr>
          <w:rFonts w:ascii="Calibri" w:hAnsi="Calibri" w:cs="Calibri"/>
          <w:sz w:val="22"/>
          <w:szCs w:val="22"/>
        </w:rPr>
        <w:t xml:space="preserve"> pro evakuaci osob </w:t>
      </w:r>
      <w:proofErr w:type="spellStart"/>
      <w:r w:rsidRPr="0083082D">
        <w:rPr>
          <w:rFonts w:ascii="Calibri" w:hAnsi="Calibri" w:cs="Calibri"/>
          <w:sz w:val="22"/>
          <w:szCs w:val="22"/>
        </w:rPr>
        <w:t>neschopných</w:t>
      </w:r>
      <w:proofErr w:type="spellEnd"/>
      <w:r w:rsidRPr="0083082D">
        <w:rPr>
          <w:rFonts w:ascii="Calibri" w:hAnsi="Calibri" w:cs="Calibri"/>
          <w:sz w:val="22"/>
          <w:szCs w:val="22"/>
        </w:rPr>
        <w:t xml:space="preserve"> </w:t>
      </w:r>
      <w:proofErr w:type="spellStart"/>
      <w:r w:rsidRPr="0083082D">
        <w:rPr>
          <w:rFonts w:ascii="Calibri" w:hAnsi="Calibri" w:cs="Calibri"/>
          <w:sz w:val="22"/>
          <w:szCs w:val="22"/>
        </w:rPr>
        <w:t>samostatného</w:t>
      </w:r>
      <w:proofErr w:type="spellEnd"/>
      <w:r w:rsidRPr="0083082D">
        <w:rPr>
          <w:rFonts w:ascii="Calibri" w:hAnsi="Calibri" w:cs="Calibri"/>
          <w:sz w:val="22"/>
          <w:szCs w:val="22"/>
        </w:rPr>
        <w:t xml:space="preserve"> pohybu a osob se </w:t>
      </w:r>
      <w:proofErr w:type="spellStart"/>
      <w:r w:rsidRPr="0083082D">
        <w:rPr>
          <w:rFonts w:ascii="Calibri" w:hAnsi="Calibri" w:cs="Calibri"/>
          <w:sz w:val="22"/>
          <w:szCs w:val="22"/>
        </w:rPr>
        <w:t>sníženou</w:t>
      </w:r>
      <w:proofErr w:type="spellEnd"/>
      <w:r w:rsidRPr="0083082D">
        <w:rPr>
          <w:rFonts w:ascii="Calibri" w:hAnsi="Calibri" w:cs="Calibri"/>
          <w:sz w:val="22"/>
          <w:szCs w:val="22"/>
        </w:rPr>
        <w:t xml:space="preserve"> schopností pohybu a orientace. </w:t>
      </w:r>
    </w:p>
    <w:p w14:paraId="4F4050C0" w14:textId="77777777" w:rsidR="002056F4" w:rsidRPr="00C55F00" w:rsidRDefault="002056F4" w:rsidP="00742208">
      <w:pPr>
        <w:ind w:left="709"/>
        <w:rPr>
          <w:rFonts w:ascii="Calibri" w:eastAsia="Calibri" w:hAnsi="Calibri" w:cs="Calibri"/>
          <w:sz w:val="22"/>
          <w:szCs w:val="22"/>
        </w:rPr>
      </w:pPr>
    </w:p>
    <w:p w14:paraId="7166AC37" w14:textId="77777777" w:rsidR="002056F4" w:rsidRPr="00C55F00" w:rsidRDefault="008566C6" w:rsidP="00742208">
      <w:pPr>
        <w:ind w:left="709"/>
        <w:rPr>
          <w:rFonts w:ascii="Calibri" w:eastAsia="Calibri" w:hAnsi="Calibri" w:cs="Calibri"/>
          <w:b/>
          <w:bCs/>
          <w:sz w:val="22"/>
          <w:szCs w:val="22"/>
        </w:rPr>
      </w:pPr>
      <w:r w:rsidRPr="00C55F00">
        <w:rPr>
          <w:rFonts w:ascii="Calibri" w:hAnsi="Calibri" w:cs="Calibri"/>
          <w:b/>
          <w:bCs/>
          <w:sz w:val="22"/>
          <w:szCs w:val="22"/>
        </w:rPr>
        <w:t>Zpevněné plochy</w:t>
      </w:r>
    </w:p>
    <w:p w14:paraId="0AE9AB5A" w14:textId="136DFE2F"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Viz samostatná část PD</w:t>
      </w:r>
      <w:r w:rsidR="0057475F" w:rsidRPr="00C55F00">
        <w:rPr>
          <w:rFonts w:ascii="Calibri" w:hAnsi="Calibri" w:cs="Calibri"/>
          <w:sz w:val="22"/>
          <w:szCs w:val="22"/>
        </w:rPr>
        <w:t xml:space="preserve"> – SO0</w:t>
      </w:r>
      <w:r w:rsidR="0083082D">
        <w:rPr>
          <w:rFonts w:ascii="Calibri" w:hAnsi="Calibri" w:cs="Calibri"/>
          <w:sz w:val="22"/>
          <w:szCs w:val="22"/>
        </w:rPr>
        <w:t>2</w:t>
      </w:r>
      <w:r w:rsidR="0057475F" w:rsidRPr="00C55F00">
        <w:rPr>
          <w:rFonts w:ascii="Calibri" w:hAnsi="Calibri" w:cs="Calibri"/>
          <w:sz w:val="22"/>
          <w:szCs w:val="22"/>
        </w:rPr>
        <w:t>.</w:t>
      </w:r>
    </w:p>
    <w:p w14:paraId="415F486E" w14:textId="77777777" w:rsidR="002056F4" w:rsidRPr="00C55F00" w:rsidRDefault="002056F4" w:rsidP="00742208">
      <w:pPr>
        <w:ind w:left="709"/>
        <w:rPr>
          <w:rFonts w:ascii="Calibri" w:eastAsia="Calibri" w:hAnsi="Calibri" w:cs="Calibri"/>
          <w:sz w:val="22"/>
          <w:szCs w:val="22"/>
        </w:rPr>
      </w:pPr>
    </w:p>
    <w:p w14:paraId="7F6A684B" w14:textId="77777777" w:rsidR="002056F4" w:rsidRPr="00C55F00" w:rsidRDefault="008566C6" w:rsidP="00742208">
      <w:pPr>
        <w:ind w:left="709"/>
        <w:rPr>
          <w:rFonts w:ascii="Calibri" w:eastAsia="Calibri" w:hAnsi="Calibri" w:cs="Calibri"/>
          <w:b/>
          <w:bCs/>
          <w:sz w:val="22"/>
          <w:szCs w:val="22"/>
        </w:rPr>
      </w:pPr>
      <w:r w:rsidRPr="00C55F00">
        <w:rPr>
          <w:rFonts w:ascii="Calibri" w:hAnsi="Calibri" w:cs="Calibri"/>
          <w:b/>
          <w:bCs/>
          <w:sz w:val="22"/>
          <w:szCs w:val="22"/>
        </w:rPr>
        <w:lastRenderedPageBreak/>
        <w:t>Terénní úpravy a vysazování zeleně</w:t>
      </w:r>
    </w:p>
    <w:p w14:paraId="302FF843" w14:textId="55FD170F"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Viz samostatná část PD</w:t>
      </w:r>
      <w:r w:rsidR="0057475F" w:rsidRPr="00C55F00">
        <w:rPr>
          <w:rFonts w:ascii="Calibri" w:hAnsi="Calibri" w:cs="Calibri"/>
          <w:sz w:val="22"/>
          <w:szCs w:val="22"/>
        </w:rPr>
        <w:t xml:space="preserve"> – SO0</w:t>
      </w:r>
      <w:r w:rsidR="0083082D">
        <w:rPr>
          <w:rFonts w:ascii="Calibri" w:hAnsi="Calibri" w:cs="Calibri"/>
          <w:sz w:val="22"/>
          <w:szCs w:val="22"/>
        </w:rPr>
        <w:t>7</w:t>
      </w:r>
      <w:r w:rsidR="0057475F" w:rsidRPr="00C55F00">
        <w:rPr>
          <w:rFonts w:ascii="Calibri" w:hAnsi="Calibri" w:cs="Calibri"/>
          <w:sz w:val="22"/>
          <w:szCs w:val="22"/>
        </w:rPr>
        <w:t>.</w:t>
      </w:r>
    </w:p>
    <w:bookmarkEnd w:id="1"/>
    <w:p w14:paraId="3B53F549" w14:textId="77777777" w:rsidR="002056F4" w:rsidRPr="00C55F00" w:rsidRDefault="002056F4" w:rsidP="00742208">
      <w:pPr>
        <w:ind w:left="709"/>
        <w:rPr>
          <w:rFonts w:ascii="Calibri" w:eastAsia="Calibri" w:hAnsi="Calibri" w:cs="Calibri"/>
          <w:u w:val="single"/>
        </w:rPr>
      </w:pPr>
    </w:p>
    <w:p w14:paraId="1EF5CE48" w14:textId="77777777" w:rsidR="002056F4" w:rsidRPr="00C55F00" w:rsidRDefault="008566C6" w:rsidP="00742208">
      <w:pPr>
        <w:numPr>
          <w:ilvl w:val="0"/>
          <w:numId w:val="5"/>
        </w:numPr>
        <w:ind w:left="709" w:firstLine="0"/>
        <w:rPr>
          <w:rFonts w:ascii="Calibri" w:hAnsi="Calibri" w:cs="Calibri"/>
          <w:b/>
          <w:bCs/>
          <w:sz w:val="22"/>
          <w:szCs w:val="22"/>
        </w:rPr>
      </w:pPr>
      <w:r w:rsidRPr="00C55F00">
        <w:rPr>
          <w:rFonts w:ascii="Calibri" w:hAnsi="Calibri" w:cs="Calibri"/>
          <w:b/>
          <w:bCs/>
          <w:sz w:val="22"/>
          <w:szCs w:val="22"/>
          <w:u w:val="single"/>
        </w:rPr>
        <w:t>Vibrace</w:t>
      </w:r>
    </w:p>
    <w:p w14:paraId="56F7750D" w14:textId="77777777"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Objekt není zdrojem vibrací.</w:t>
      </w:r>
    </w:p>
    <w:p w14:paraId="6E5245D7" w14:textId="77777777" w:rsidR="002056F4" w:rsidRPr="00C55F00" w:rsidRDefault="002056F4" w:rsidP="00742208">
      <w:pPr>
        <w:ind w:left="709"/>
        <w:rPr>
          <w:rFonts w:ascii="Calibri" w:eastAsia="Calibri" w:hAnsi="Calibri" w:cs="Calibri"/>
          <w:sz w:val="22"/>
          <w:szCs w:val="22"/>
        </w:rPr>
      </w:pPr>
    </w:p>
    <w:p w14:paraId="654E4C4E" w14:textId="77777777" w:rsidR="002056F4" w:rsidRPr="00C55F00" w:rsidRDefault="008566C6" w:rsidP="00742208">
      <w:pPr>
        <w:numPr>
          <w:ilvl w:val="0"/>
          <w:numId w:val="5"/>
        </w:numPr>
        <w:ind w:left="709" w:firstLine="0"/>
        <w:rPr>
          <w:rFonts w:ascii="Calibri" w:hAnsi="Calibri" w:cs="Calibri"/>
          <w:b/>
          <w:bCs/>
          <w:sz w:val="22"/>
          <w:szCs w:val="22"/>
        </w:rPr>
      </w:pPr>
      <w:r w:rsidRPr="00C55F00">
        <w:rPr>
          <w:rFonts w:ascii="Calibri" w:hAnsi="Calibri" w:cs="Calibri"/>
          <w:b/>
          <w:bCs/>
          <w:sz w:val="22"/>
          <w:szCs w:val="22"/>
          <w:u w:val="single"/>
        </w:rPr>
        <w:t>Výpis použitých norem</w:t>
      </w:r>
    </w:p>
    <w:p w14:paraId="07D22847" w14:textId="69B2B34F"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(všechna ustanovení příslušných zákonů, předpisů, nařízení a norem je nutno při stavební činnosti</w:t>
      </w:r>
    </w:p>
    <w:p w14:paraId="245FDA66" w14:textId="77777777"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dodržovat)</w:t>
      </w:r>
    </w:p>
    <w:p w14:paraId="0C4A5426" w14:textId="77777777" w:rsidR="002056F4" w:rsidRPr="00C55F00" w:rsidRDefault="008566C6" w:rsidP="00742208">
      <w:pPr>
        <w:tabs>
          <w:tab w:val="left" w:pos="4253"/>
        </w:tabs>
        <w:ind w:left="709"/>
        <w:rPr>
          <w:rFonts w:ascii="Calibri" w:eastAsia="Calibri" w:hAnsi="Calibri" w:cs="Calibri"/>
          <w:sz w:val="22"/>
          <w:szCs w:val="22"/>
        </w:rPr>
      </w:pPr>
      <w:r w:rsidRPr="00C55F00">
        <w:rPr>
          <w:rFonts w:ascii="Calibri" w:hAnsi="Calibri" w:cs="Calibri"/>
          <w:sz w:val="22"/>
          <w:szCs w:val="22"/>
        </w:rPr>
        <w:t xml:space="preserve">ČSN 73 0540-2 </w:t>
      </w:r>
      <w:r w:rsidRPr="00C55F00">
        <w:rPr>
          <w:rFonts w:ascii="Calibri" w:hAnsi="Calibri" w:cs="Calibri"/>
          <w:sz w:val="22"/>
          <w:szCs w:val="22"/>
        </w:rPr>
        <w:tab/>
        <w:t>Tepelná ochrana budov</w:t>
      </w:r>
    </w:p>
    <w:p w14:paraId="1A8AE829" w14:textId="77777777" w:rsidR="002056F4" w:rsidRPr="00C55F00" w:rsidRDefault="008566C6" w:rsidP="00742208">
      <w:pPr>
        <w:tabs>
          <w:tab w:val="left" w:pos="4253"/>
        </w:tabs>
        <w:ind w:left="709"/>
        <w:rPr>
          <w:rFonts w:ascii="Calibri" w:eastAsia="Calibri" w:hAnsi="Calibri" w:cs="Calibri"/>
          <w:sz w:val="22"/>
          <w:szCs w:val="22"/>
        </w:rPr>
      </w:pPr>
      <w:r w:rsidRPr="00C55F00">
        <w:rPr>
          <w:rFonts w:ascii="Calibri" w:hAnsi="Calibri" w:cs="Calibri"/>
          <w:sz w:val="22"/>
          <w:szCs w:val="22"/>
        </w:rPr>
        <w:t>ČSN EN 771-4</w:t>
      </w:r>
      <w:r w:rsidRPr="00C55F00">
        <w:rPr>
          <w:rFonts w:ascii="Calibri" w:hAnsi="Calibri" w:cs="Calibri"/>
          <w:sz w:val="22"/>
          <w:szCs w:val="22"/>
        </w:rPr>
        <w:tab/>
        <w:t>Specifikace zdicích prvků</w:t>
      </w:r>
    </w:p>
    <w:p w14:paraId="5DF922C4" w14:textId="77777777" w:rsidR="002056F4" w:rsidRPr="00C55F00" w:rsidRDefault="008566C6" w:rsidP="00742208">
      <w:pPr>
        <w:tabs>
          <w:tab w:val="left" w:pos="4253"/>
        </w:tabs>
        <w:ind w:left="709"/>
        <w:rPr>
          <w:rFonts w:ascii="Calibri" w:eastAsia="Calibri" w:hAnsi="Calibri" w:cs="Calibri"/>
          <w:sz w:val="22"/>
          <w:szCs w:val="22"/>
        </w:rPr>
      </w:pPr>
      <w:r w:rsidRPr="00C55F00">
        <w:rPr>
          <w:rFonts w:ascii="Calibri" w:hAnsi="Calibri" w:cs="Calibri"/>
          <w:sz w:val="22"/>
          <w:szCs w:val="22"/>
        </w:rPr>
        <w:t>ČSN 73 0810</w:t>
      </w:r>
      <w:r w:rsidRPr="00C55F00">
        <w:rPr>
          <w:rFonts w:ascii="Calibri" w:hAnsi="Calibri" w:cs="Calibri"/>
          <w:sz w:val="22"/>
          <w:szCs w:val="22"/>
        </w:rPr>
        <w:tab/>
        <w:t>Požární bezpečnost staveb – společná ustanovení</w:t>
      </w:r>
    </w:p>
    <w:p w14:paraId="39B7AA0C" w14:textId="77777777" w:rsidR="002056F4" w:rsidRPr="00C55F00" w:rsidRDefault="008566C6" w:rsidP="00742208">
      <w:pPr>
        <w:tabs>
          <w:tab w:val="left" w:pos="4253"/>
        </w:tabs>
        <w:ind w:left="709"/>
        <w:rPr>
          <w:rFonts w:ascii="Calibri" w:eastAsia="Calibri" w:hAnsi="Calibri" w:cs="Calibri"/>
          <w:sz w:val="22"/>
          <w:szCs w:val="22"/>
        </w:rPr>
      </w:pPr>
      <w:r w:rsidRPr="00C55F00">
        <w:rPr>
          <w:rFonts w:ascii="Calibri" w:hAnsi="Calibri" w:cs="Calibri"/>
          <w:sz w:val="22"/>
          <w:szCs w:val="22"/>
        </w:rPr>
        <w:t>Nařízení vlády č. 591/2006 Sb.</w:t>
      </w:r>
      <w:r w:rsidRPr="00C55F00">
        <w:rPr>
          <w:rFonts w:ascii="Calibri" w:hAnsi="Calibri" w:cs="Calibri"/>
          <w:sz w:val="22"/>
          <w:szCs w:val="22"/>
        </w:rPr>
        <w:tab/>
        <w:t>Nařízení vlády o bližších minimálních požadavcích na bezpečnost a ochranu zdraví při práci na staveništích</w:t>
      </w:r>
    </w:p>
    <w:p w14:paraId="560356F7" w14:textId="77777777"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Zákon 309/2006 Sb.</w:t>
      </w:r>
      <w:r w:rsidRPr="00C55F00">
        <w:rPr>
          <w:rFonts w:ascii="Calibri" w:hAnsi="Calibri" w:cs="Calibri"/>
          <w:sz w:val="22"/>
          <w:szCs w:val="22"/>
        </w:rPr>
        <w:tab/>
        <w:t>Zákon o zajištění dalších podmínek bezpečnosti a ochrany zdraví při práci</w:t>
      </w:r>
    </w:p>
    <w:p w14:paraId="592C1BF1" w14:textId="77777777" w:rsidR="002056F4" w:rsidRPr="00C55F00" w:rsidRDefault="008566C6" w:rsidP="00742208">
      <w:pPr>
        <w:ind w:left="709"/>
        <w:rPr>
          <w:rFonts w:ascii="Calibri" w:eastAsia="Calibri" w:hAnsi="Calibri" w:cs="Calibri"/>
          <w:sz w:val="22"/>
          <w:szCs w:val="22"/>
        </w:rPr>
      </w:pPr>
      <w:r w:rsidRPr="00C55F00">
        <w:rPr>
          <w:rFonts w:ascii="Calibri" w:hAnsi="Calibri" w:cs="Calibri"/>
          <w:sz w:val="22"/>
          <w:szCs w:val="22"/>
        </w:rPr>
        <w:t>Nařízení vlády č. 378/2001 Sb.</w:t>
      </w:r>
      <w:r w:rsidRPr="00C55F00">
        <w:rPr>
          <w:rFonts w:ascii="Calibri" w:hAnsi="Calibri" w:cs="Calibri"/>
          <w:sz w:val="22"/>
          <w:szCs w:val="22"/>
        </w:rPr>
        <w:tab/>
        <w:t>Nařízení vlády, kterým se stanoví bližší požadavky na bezpečný provoz a používání strojů, technických zařízení, přístrojů a nářadí</w:t>
      </w:r>
    </w:p>
    <w:p w14:paraId="0C38E111" w14:textId="77777777" w:rsidR="002056F4" w:rsidRPr="00C55F00" w:rsidRDefault="002056F4" w:rsidP="00742208">
      <w:pPr>
        <w:ind w:left="709"/>
        <w:rPr>
          <w:rFonts w:ascii="Calibri" w:eastAsia="Calibri" w:hAnsi="Calibri" w:cs="Calibri"/>
          <w:sz w:val="22"/>
          <w:szCs w:val="22"/>
        </w:rPr>
      </w:pPr>
    </w:p>
    <w:p w14:paraId="7D1F0DF5" w14:textId="77777777" w:rsidR="002056F4" w:rsidRPr="00C55F00" w:rsidRDefault="002056F4" w:rsidP="00742208">
      <w:pPr>
        <w:ind w:left="709"/>
        <w:rPr>
          <w:rFonts w:ascii="Calibri" w:eastAsia="Calibri" w:hAnsi="Calibri" w:cs="Calibri"/>
          <w:sz w:val="22"/>
          <w:szCs w:val="22"/>
        </w:rPr>
      </w:pPr>
    </w:p>
    <w:p w14:paraId="2B676678" w14:textId="77777777" w:rsidR="002056F4" w:rsidRPr="00C55F00" w:rsidRDefault="002056F4" w:rsidP="00742208">
      <w:pPr>
        <w:ind w:left="709"/>
        <w:rPr>
          <w:rFonts w:ascii="Calibri" w:hAnsi="Calibri" w:cs="Calibri"/>
          <w:sz w:val="22"/>
          <w:szCs w:val="22"/>
        </w:rPr>
      </w:pPr>
    </w:p>
    <w:p w14:paraId="38D2C3D0" w14:textId="3B3D6094" w:rsidR="0003677E" w:rsidRPr="00C55F00" w:rsidRDefault="0057475F" w:rsidP="00742208">
      <w:pPr>
        <w:ind w:left="709"/>
        <w:rPr>
          <w:rFonts w:ascii="Calibri" w:hAnsi="Calibri" w:cs="Calibri"/>
          <w:sz w:val="22"/>
          <w:szCs w:val="22"/>
        </w:rPr>
      </w:pPr>
      <w:r w:rsidRPr="00C55F00">
        <w:rPr>
          <w:rFonts w:ascii="Calibri" w:hAnsi="Calibri" w:cs="Calibri"/>
          <w:sz w:val="22"/>
          <w:szCs w:val="22"/>
        </w:rPr>
        <w:t>Karel Ad</w:t>
      </w:r>
      <w:r w:rsidR="00C55F00">
        <w:rPr>
          <w:rFonts w:ascii="Calibri" w:hAnsi="Calibri" w:cs="Calibri"/>
          <w:sz w:val="22"/>
          <w:szCs w:val="22"/>
        </w:rPr>
        <w:t>a</w:t>
      </w:r>
      <w:r w:rsidRPr="00C55F00">
        <w:rPr>
          <w:rFonts w:ascii="Calibri" w:hAnsi="Calibri" w:cs="Calibri"/>
          <w:sz w:val="22"/>
          <w:szCs w:val="22"/>
        </w:rPr>
        <w:t>mčík</w:t>
      </w:r>
    </w:p>
    <w:p w14:paraId="08AEE193" w14:textId="375F39FB" w:rsidR="0003677E" w:rsidRPr="00C55F00" w:rsidRDefault="0003677E" w:rsidP="00742208">
      <w:pPr>
        <w:ind w:left="709"/>
        <w:rPr>
          <w:rFonts w:ascii="Calibri" w:hAnsi="Calibri" w:cs="Calibri"/>
          <w:sz w:val="22"/>
          <w:szCs w:val="22"/>
        </w:rPr>
      </w:pPr>
      <w:r w:rsidRPr="00C55F00">
        <w:rPr>
          <w:rFonts w:ascii="Calibri" w:hAnsi="Calibri" w:cs="Calibri"/>
          <w:sz w:val="22"/>
          <w:szCs w:val="22"/>
        </w:rPr>
        <w:t>V</w:t>
      </w:r>
      <w:r w:rsidR="0083082D">
        <w:rPr>
          <w:rFonts w:ascii="Calibri" w:hAnsi="Calibri" w:cs="Calibri"/>
          <w:sz w:val="22"/>
          <w:szCs w:val="22"/>
        </w:rPr>
        <w:t> </w:t>
      </w:r>
      <w:r w:rsidRPr="00C55F00">
        <w:rPr>
          <w:rFonts w:ascii="Calibri" w:hAnsi="Calibri" w:cs="Calibri"/>
          <w:sz w:val="22"/>
          <w:szCs w:val="22"/>
        </w:rPr>
        <w:t>Ostravě</w:t>
      </w:r>
      <w:r w:rsidR="0083082D">
        <w:rPr>
          <w:rFonts w:ascii="Calibri" w:hAnsi="Calibri" w:cs="Calibri"/>
          <w:sz w:val="22"/>
          <w:szCs w:val="22"/>
        </w:rPr>
        <w:t xml:space="preserve"> 0</w:t>
      </w:r>
      <w:r w:rsidR="00480906">
        <w:rPr>
          <w:rFonts w:ascii="Calibri" w:hAnsi="Calibri" w:cs="Calibri"/>
          <w:sz w:val="22"/>
          <w:szCs w:val="22"/>
        </w:rPr>
        <w:t>2</w:t>
      </w:r>
      <w:r w:rsidR="0083082D">
        <w:rPr>
          <w:rFonts w:ascii="Calibri" w:hAnsi="Calibri" w:cs="Calibri"/>
          <w:sz w:val="22"/>
          <w:szCs w:val="22"/>
        </w:rPr>
        <w:t>/202</w:t>
      </w:r>
      <w:r w:rsidR="00480906">
        <w:rPr>
          <w:rFonts w:ascii="Calibri" w:hAnsi="Calibri" w:cs="Calibri"/>
          <w:sz w:val="22"/>
          <w:szCs w:val="22"/>
        </w:rPr>
        <w:t>2</w:t>
      </w:r>
    </w:p>
    <w:p w14:paraId="3810842B" w14:textId="0795D49D" w:rsidR="002056F4" w:rsidRPr="00C55F00" w:rsidRDefault="002056F4" w:rsidP="00742208">
      <w:pPr>
        <w:ind w:left="709"/>
        <w:rPr>
          <w:rFonts w:ascii="Calibri" w:hAnsi="Calibri" w:cs="Calibri"/>
        </w:rPr>
      </w:pPr>
    </w:p>
    <w:sectPr w:rsidR="002056F4" w:rsidRPr="00C55F00">
      <w:headerReference w:type="default" r:id="rId8"/>
      <w:footerReference w:type="default" r:id="rId9"/>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25116" w14:textId="77777777" w:rsidR="00FB5DB5" w:rsidRDefault="00FB5DB5">
      <w:r>
        <w:separator/>
      </w:r>
    </w:p>
  </w:endnote>
  <w:endnote w:type="continuationSeparator" w:id="0">
    <w:p w14:paraId="659C0C50" w14:textId="77777777" w:rsidR="00FB5DB5" w:rsidRDefault="00FB5D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Wingdings">
    <w:panose1 w:val="05000000000000000000"/>
    <w:charset w:val="00"/>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129DD" w14:textId="77777777" w:rsidR="00960399" w:rsidRDefault="00960399">
    <w:r>
      <w:rPr>
        <w:rFonts w:ascii="Arial" w:hAnsi="Arial"/>
        <w:sz w:val="20"/>
        <w:szCs w:val="20"/>
      </w:rPr>
      <w:t>Průvodní a souhrnná technická zpráva, část D.1.1 a)</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eastAsia="Arial" w:hAnsi="Arial" w:cs="Arial"/>
        <w:sz w:val="20"/>
        <w:szCs w:val="20"/>
      </w:rPr>
      <w:fldChar w:fldCharType="begin"/>
    </w:r>
    <w:r>
      <w:rPr>
        <w:rFonts w:ascii="Arial" w:eastAsia="Arial" w:hAnsi="Arial" w:cs="Arial"/>
        <w:sz w:val="20"/>
        <w:szCs w:val="20"/>
      </w:rPr>
      <w:instrText xml:space="preserve"> PAGE </w:instrText>
    </w:r>
    <w:r>
      <w:rPr>
        <w:rFonts w:ascii="Arial" w:eastAsia="Arial" w:hAnsi="Arial" w:cs="Arial"/>
        <w:sz w:val="20"/>
        <w:szCs w:val="20"/>
      </w:rPr>
      <w:fldChar w:fldCharType="separate"/>
    </w:r>
    <w:r w:rsidR="00145BE7">
      <w:rPr>
        <w:rFonts w:ascii="Arial" w:eastAsia="Arial" w:hAnsi="Arial" w:cs="Arial"/>
        <w:noProof/>
        <w:sz w:val="20"/>
        <w:szCs w:val="20"/>
      </w:rPr>
      <w:t>10</w:t>
    </w:r>
    <w:r>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9E81F" w14:textId="77777777" w:rsidR="00FB5DB5" w:rsidRDefault="00FB5DB5">
      <w:r>
        <w:separator/>
      </w:r>
    </w:p>
  </w:footnote>
  <w:footnote w:type="continuationSeparator" w:id="0">
    <w:p w14:paraId="52087F79" w14:textId="77777777" w:rsidR="00FB5DB5" w:rsidRDefault="00FB5D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B6679" w14:textId="6ADC446C" w:rsidR="0083082D" w:rsidRDefault="00960399" w:rsidP="0083082D">
    <w:pPr>
      <w:pStyle w:val="Zhlav"/>
      <w:rPr>
        <w:rFonts w:ascii="Calibri" w:hAnsi="Calibri"/>
        <w:b/>
        <w:bCs/>
        <w:sz w:val="18"/>
        <w:szCs w:val="18"/>
      </w:rPr>
    </w:pPr>
    <w:r>
      <w:rPr>
        <w:rFonts w:ascii="Tahoma" w:eastAsia="Tahoma" w:hAnsi="Tahoma" w:cs="Tahoma"/>
        <w:noProof/>
        <w:sz w:val="20"/>
        <w:szCs w:val="20"/>
      </w:rPr>
      <w:drawing>
        <wp:anchor distT="152400" distB="152400" distL="152400" distR="152400" simplePos="0" relativeHeight="251658240" behindDoc="1" locked="0" layoutInCell="1" allowOverlap="1" wp14:anchorId="55C19C9A" wp14:editId="7FA19390">
          <wp:simplePos x="0" y="0"/>
          <wp:positionH relativeFrom="page">
            <wp:posOffset>4981574</wp:posOffset>
          </wp:positionH>
          <wp:positionV relativeFrom="page">
            <wp:posOffset>248285</wp:posOffset>
          </wp:positionV>
          <wp:extent cx="1870711" cy="496570"/>
          <wp:effectExtent l="0" t="0" r="0" b="0"/>
          <wp:wrapNone/>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png"/>
                  <pic:cNvPicPr>
                    <a:picLocks noChangeAspect="1"/>
                  </pic:cNvPicPr>
                </pic:nvPicPr>
                <pic:blipFill>
                  <a:blip r:embed="rId1"/>
                  <a:stretch>
                    <a:fillRect/>
                  </a:stretch>
                </pic:blipFill>
                <pic:spPr>
                  <a:xfrm>
                    <a:off x="0" y="0"/>
                    <a:ext cx="1870711" cy="496570"/>
                  </a:xfrm>
                  <a:prstGeom prst="rect">
                    <a:avLst/>
                  </a:prstGeom>
                  <a:ln w="12700" cap="flat">
                    <a:noFill/>
                    <a:miter lim="400000"/>
                  </a:ln>
                  <a:effectLst/>
                </pic:spPr>
              </pic:pic>
            </a:graphicData>
          </a:graphic>
        </wp:anchor>
      </w:drawing>
    </w:r>
    <w:r>
      <w:rPr>
        <w:rFonts w:ascii="Tahoma" w:eastAsia="Tahoma" w:hAnsi="Tahoma" w:cs="Tahoma"/>
        <w:noProof/>
        <w:sz w:val="20"/>
        <w:szCs w:val="20"/>
      </w:rPr>
      <mc:AlternateContent>
        <mc:Choice Requires="wps">
          <w:drawing>
            <wp:anchor distT="152400" distB="152400" distL="152400" distR="152400" simplePos="0" relativeHeight="251659264" behindDoc="1" locked="0" layoutInCell="1" allowOverlap="1" wp14:anchorId="74A6F06C" wp14:editId="43625BD7">
              <wp:simplePos x="0" y="0"/>
              <wp:positionH relativeFrom="page">
                <wp:posOffset>19050</wp:posOffset>
              </wp:positionH>
              <wp:positionV relativeFrom="page">
                <wp:posOffset>10023475</wp:posOffset>
              </wp:positionV>
              <wp:extent cx="7658100" cy="1"/>
              <wp:effectExtent l="0" t="0" r="0" b="0"/>
              <wp:wrapNone/>
              <wp:docPr id="1073741826" name="officeArt object"/>
              <wp:cNvGraphicFramePr/>
              <a:graphic xmlns:a="http://schemas.openxmlformats.org/drawingml/2006/main">
                <a:graphicData uri="http://schemas.microsoft.com/office/word/2010/wordprocessingShape">
                  <wps:wsp>
                    <wps:cNvCnPr/>
                    <wps:spPr>
                      <a:xfrm flipH="1" flipV="1">
                        <a:off x="0" y="0"/>
                        <a:ext cx="7658100" cy="1"/>
                      </a:xfrm>
                      <a:prstGeom prst="line">
                        <a:avLst/>
                      </a:prstGeom>
                      <a:noFill/>
                      <a:ln w="12700" cap="flat">
                        <a:solidFill>
                          <a:srgbClr val="A5A5A5"/>
                        </a:solidFill>
                        <a:prstDash val="solid"/>
                        <a:round/>
                      </a:ln>
                      <a:effectLst>
                        <a:outerShdw blurRad="38100" dist="20000" dir="5400000" rotWithShape="0">
                          <a:srgbClr val="808080">
                            <a:alpha val="37998"/>
                          </a:srgbClr>
                        </a:outerShdw>
                      </a:effectLst>
                    </wps:spPr>
                    <wps:bodyPr/>
                  </wps:wsp>
                </a:graphicData>
              </a:graphic>
            </wp:anchor>
          </w:drawing>
        </mc:Choice>
        <mc:Fallback>
          <w:pict>
            <v:line id="officeArt object" o:spid="_x0000_s1026" style="position:absolute;flip:x y;z-index:-251657216;visibility:visible;mso-wrap-style:square;mso-wrap-distance-left:12pt;mso-wrap-distance-top:12pt;mso-wrap-distance-right:12pt;mso-wrap-distance-bottom:12pt;mso-position-horizontal:absolute;mso-position-horizontal-relative:page;mso-position-vertical:absolute;mso-position-vertical-relative:page" from="1.5pt,789.25pt" to="604.5pt,78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" strokecolor="#a5a5a5" strokeweight="1pt">
              <v:shadow on="t" opacity="24902f" origin=",.5" offset="0,.55556mm"/>
              <w10:wrap anchorx="page" anchory="page"/>
            </v:line>
          </w:pict>
        </mc:Fallback>
      </mc:AlternateContent>
    </w:r>
    <w:r>
      <w:rPr>
        <w:rFonts w:ascii="Calibri" w:hAnsi="Calibri"/>
        <w:b/>
        <w:bCs/>
        <w:sz w:val="18"/>
        <w:szCs w:val="18"/>
      </w:rPr>
      <w:t>B</w:t>
    </w:r>
    <w:r w:rsidR="0083082D" w:rsidRPr="0083082D">
      <w:rPr>
        <w:rFonts w:ascii="Calibri" w:hAnsi="Calibri"/>
        <w:b/>
        <w:bCs/>
        <w:sz w:val="18"/>
        <w:szCs w:val="18"/>
      </w:rPr>
      <w:t xml:space="preserve"> </w:t>
    </w:r>
    <w:proofErr w:type="spellStart"/>
    <w:r w:rsidR="0083082D">
      <w:rPr>
        <w:rFonts w:ascii="Calibri" w:hAnsi="Calibri"/>
        <w:b/>
        <w:bCs/>
        <w:sz w:val="18"/>
        <w:szCs w:val="18"/>
      </w:rPr>
      <w:t>ohumínská</w:t>
    </w:r>
    <w:proofErr w:type="spellEnd"/>
    <w:r w:rsidR="0083082D">
      <w:rPr>
        <w:rFonts w:ascii="Calibri" w:hAnsi="Calibri"/>
        <w:b/>
        <w:bCs/>
        <w:sz w:val="18"/>
        <w:szCs w:val="18"/>
      </w:rPr>
      <w:t xml:space="preserve"> městská nemocnice – pavilon LDN, </w:t>
    </w:r>
  </w:p>
  <w:p w14:paraId="6076EDFF" w14:textId="77777777" w:rsidR="0083082D" w:rsidRDefault="0083082D" w:rsidP="0083082D">
    <w:pPr>
      <w:pStyle w:val="Zhlav"/>
      <w:rPr>
        <w:rFonts w:ascii="Calibri" w:eastAsia="Calibri" w:hAnsi="Calibri" w:cs="Calibri"/>
        <w:b/>
        <w:bCs/>
        <w:sz w:val="18"/>
        <w:szCs w:val="18"/>
      </w:rPr>
    </w:pPr>
    <w:r>
      <w:rPr>
        <w:rFonts w:ascii="Calibri" w:hAnsi="Calibri"/>
        <w:b/>
        <w:bCs/>
        <w:sz w:val="18"/>
        <w:szCs w:val="18"/>
      </w:rPr>
      <w:t>Příjezdová komunikace a parkoviště</w:t>
    </w:r>
  </w:p>
  <w:p w14:paraId="3C8DB663" w14:textId="3732D887" w:rsidR="0083082D" w:rsidRDefault="0083082D" w:rsidP="00627189">
    <w:pPr>
      <w:pStyle w:val="Zhlav"/>
    </w:pPr>
    <w:r>
      <w:rPr>
        <w:rFonts w:ascii="Calibri" w:hAnsi="Calibri"/>
        <w:sz w:val="18"/>
        <w:szCs w:val="18"/>
      </w:rPr>
      <w:t xml:space="preserve">projektová dokumentace pro </w:t>
    </w:r>
    <w:r w:rsidR="00627189">
      <w:rPr>
        <w:rFonts w:ascii="Calibri" w:hAnsi="Calibri"/>
        <w:sz w:val="18"/>
        <w:szCs w:val="18"/>
      </w:rPr>
      <w:t>provádění stavby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E558C"/>
    <w:multiLevelType w:val="multilevel"/>
    <w:tmpl w:val="393ADFF2"/>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2422"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44DE47A5"/>
    <w:multiLevelType w:val="hybridMultilevel"/>
    <w:tmpl w:val="78828720"/>
    <w:styleLink w:val="Importovanstyl3"/>
    <w:lvl w:ilvl="0" w:tplc="5B181596">
      <w:start w:val="1"/>
      <w:numFmt w:val="decimal"/>
      <w:lvlText w:val="%1."/>
      <w:lvlJc w:val="left"/>
      <w:pPr>
        <w:tabs>
          <w:tab w:val="num" w:pos="740"/>
        </w:tabs>
        <w:ind w:left="752" w:hanging="392"/>
      </w:pPr>
      <w:rPr>
        <w:rFonts w:hAnsi="Arial Unicode MS"/>
        <w:b/>
        <w:bCs/>
        <w:caps w:val="0"/>
        <w:smallCaps w:val="0"/>
        <w:strike w:val="0"/>
        <w:dstrike w:val="0"/>
        <w:outline w:val="0"/>
        <w:emboss w:val="0"/>
        <w:imprint w:val="0"/>
        <w:spacing w:val="0"/>
        <w:w w:val="100"/>
        <w:kern w:val="0"/>
        <w:position w:val="0"/>
        <w:highlight w:val="none"/>
        <w:vertAlign w:val="baseline"/>
      </w:rPr>
    </w:lvl>
    <w:lvl w:ilvl="1" w:tplc="A02C363E">
      <w:start w:val="1"/>
      <w:numFmt w:val="lowerLetter"/>
      <w:lvlText w:val="%2."/>
      <w:lvlJc w:val="left"/>
      <w:pPr>
        <w:tabs>
          <w:tab w:val="num" w:pos="1447"/>
        </w:tabs>
        <w:ind w:left="1459" w:hanging="379"/>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2" w:tplc="5C48B3D6">
      <w:start w:val="1"/>
      <w:numFmt w:val="lowerRoman"/>
      <w:lvlText w:val="%3."/>
      <w:lvlJc w:val="left"/>
      <w:pPr>
        <w:tabs>
          <w:tab w:val="num" w:pos="2148"/>
        </w:tabs>
        <w:ind w:left="2160" w:hanging="302"/>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3" w:tplc="A120C70C">
      <w:start w:val="1"/>
      <w:numFmt w:val="decimal"/>
      <w:lvlText w:val="%4."/>
      <w:lvlJc w:val="left"/>
      <w:pPr>
        <w:tabs>
          <w:tab w:val="num" w:pos="2860"/>
        </w:tabs>
        <w:ind w:left="2872" w:hanging="352"/>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4" w:tplc="A7D8B5C8">
      <w:start w:val="1"/>
      <w:numFmt w:val="lowerLetter"/>
      <w:lvlText w:val="%5."/>
      <w:lvlJc w:val="left"/>
      <w:pPr>
        <w:tabs>
          <w:tab w:val="num" w:pos="3567"/>
        </w:tabs>
        <w:ind w:left="3579" w:hanging="339"/>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5" w:tplc="3F727DEC">
      <w:start w:val="1"/>
      <w:numFmt w:val="lowerRoman"/>
      <w:lvlText w:val="%6."/>
      <w:lvlJc w:val="left"/>
      <w:pPr>
        <w:tabs>
          <w:tab w:val="num" w:pos="4269"/>
        </w:tabs>
        <w:ind w:left="4281" w:hanging="263"/>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6" w:tplc="26FAACAA">
      <w:start w:val="1"/>
      <w:numFmt w:val="decimal"/>
      <w:lvlText w:val="%7."/>
      <w:lvlJc w:val="left"/>
      <w:pPr>
        <w:tabs>
          <w:tab w:val="num" w:pos="4981"/>
        </w:tabs>
        <w:ind w:left="4993" w:hanging="313"/>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7" w:tplc="80409E12">
      <w:start w:val="1"/>
      <w:numFmt w:val="lowerLetter"/>
      <w:lvlText w:val="%8."/>
      <w:lvlJc w:val="left"/>
      <w:pPr>
        <w:tabs>
          <w:tab w:val="num" w:pos="5688"/>
        </w:tabs>
        <w:ind w:left="5700" w:hanging="300"/>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lvl w:ilvl="8" w:tplc="9918D362">
      <w:start w:val="1"/>
      <w:numFmt w:val="lowerRoman"/>
      <w:lvlText w:val="%9."/>
      <w:lvlJc w:val="left"/>
      <w:pPr>
        <w:tabs>
          <w:tab w:val="num" w:pos="6390"/>
        </w:tabs>
        <w:ind w:left="6402" w:hanging="223"/>
      </w:pPr>
      <w:rPr>
        <w:rFonts w:hAnsi="Arial Unicode MS"/>
        <w:b/>
        <w:bCs/>
        <w:caps w:val="0"/>
        <w:smallCaps w:val="0"/>
        <w:strike w:val="0"/>
        <w:dstrike w:val="0"/>
        <w:outline w:val="0"/>
        <w:emboss w:val="0"/>
        <w:imprint w:val="0"/>
        <w:spacing w:val="0"/>
        <w:w w:val="100"/>
        <w:kern w:val="0"/>
        <w:position w:val="0"/>
        <w:sz w:val="24"/>
        <w:szCs w:val="24"/>
        <w:highlight w:val="none"/>
        <w:vertAlign w:val="baseline"/>
      </w:rPr>
    </w:lvl>
  </w:abstractNum>
  <w:abstractNum w:abstractNumId="3" w15:restartNumberingAfterBreak="0">
    <w:nsid w:val="4A4C1B9D"/>
    <w:multiLevelType w:val="hybridMultilevel"/>
    <w:tmpl w:val="7C00ACE8"/>
    <w:lvl w:ilvl="0" w:tplc="DEB081DC">
      <w:start w:val="1"/>
      <w:numFmt w:val="upperLetter"/>
      <w:lvlText w:val="%1."/>
      <w:lvlJc w:val="left"/>
      <w:pPr>
        <w:ind w:left="1429" w:hanging="360"/>
      </w:pPr>
      <w:rPr>
        <w:rFonts w:ascii="Verdana" w:hAnsi="Verdana" w:hint="default"/>
        <w:b/>
        <w:sz w:val="22"/>
      </w:rPr>
    </w:lvl>
    <w:lvl w:ilvl="1" w:tplc="BFD0380A">
      <w:start w:val="10"/>
      <w:numFmt w:val="bullet"/>
      <w:lvlText w:val=""/>
      <w:lvlJc w:val="left"/>
      <w:pPr>
        <w:ind w:left="1353" w:hanging="360"/>
      </w:pPr>
      <w:rPr>
        <w:rFonts w:ascii="Wingdings" w:eastAsia="Times New Roman" w:hAnsi="Wingdings" w:cs="Times New Roman" w:hint="default"/>
      </w:rPr>
    </w:lvl>
    <w:lvl w:ilvl="2" w:tplc="F2AC5EC2">
      <w:start w:val="1"/>
      <w:numFmt w:val="bullet"/>
      <w:lvlText w:val="-"/>
      <w:lvlJc w:val="left"/>
      <w:pPr>
        <w:ind w:left="2869" w:hanging="180"/>
      </w:pPr>
      <w:rPr>
        <w:rFonts w:ascii="Courier New" w:hAnsi="Courier New" w:hint="default"/>
      </w:r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 w15:restartNumberingAfterBreak="0">
    <w:nsid w:val="563576BC"/>
    <w:multiLevelType w:val="hybridMultilevel"/>
    <w:tmpl w:val="D8A4BA6C"/>
    <w:styleLink w:val="Importovanstyl2"/>
    <w:lvl w:ilvl="0" w:tplc="46F80CA6">
      <w:start w:val="1"/>
      <w:numFmt w:val="lowerLetter"/>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tplc="B680C3C4">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 w:ilvl="2" w:tplc="AF2EE402">
      <w:start w:val="1"/>
      <w:numFmt w:val="lowerRoman"/>
      <w:lvlText w:val="%3."/>
      <w:lvlJc w:val="left"/>
      <w:pPr>
        <w:tabs>
          <w:tab w:val="num" w:pos="2124"/>
        </w:tabs>
        <w:ind w:left="2136" w:hanging="359"/>
      </w:pPr>
      <w:rPr>
        <w:rFonts w:hAnsi="Arial Unicode MS"/>
        <w:b/>
        <w:bCs/>
        <w:caps w:val="0"/>
        <w:smallCaps w:val="0"/>
        <w:strike w:val="0"/>
        <w:dstrike w:val="0"/>
        <w:outline w:val="0"/>
        <w:emboss w:val="0"/>
        <w:imprint w:val="0"/>
        <w:spacing w:val="0"/>
        <w:w w:val="100"/>
        <w:kern w:val="0"/>
        <w:position w:val="0"/>
        <w:highlight w:val="none"/>
        <w:vertAlign w:val="baseline"/>
      </w:rPr>
    </w:lvl>
    <w:lvl w:ilvl="3" w:tplc="AD08A734">
      <w:start w:val="1"/>
      <w:numFmt w:val="decimal"/>
      <w:suff w:val="nothing"/>
      <w:lvlText w:val="%4."/>
      <w:lvlJc w:val="left"/>
      <w:pPr>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 w:ilvl="4" w:tplc="E2068922">
      <w:start w:val="1"/>
      <w:numFmt w:val="lowerLetter"/>
      <w:suff w:val="nothing"/>
      <w:lvlText w:val="%5."/>
      <w:lvlJc w:val="left"/>
      <w:pPr>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 w:ilvl="5" w:tplc="57C23B82">
      <w:start w:val="1"/>
      <w:numFmt w:val="lowerRoman"/>
      <w:suff w:val="nothing"/>
      <w:lvlText w:val="%6."/>
      <w:lvlJc w:val="left"/>
      <w:pPr>
        <w:ind w:left="4260" w:hanging="323"/>
      </w:pPr>
      <w:rPr>
        <w:rFonts w:hAnsi="Arial Unicode MS"/>
        <w:b/>
        <w:bCs/>
        <w:caps w:val="0"/>
        <w:smallCaps w:val="0"/>
        <w:strike w:val="0"/>
        <w:dstrike w:val="0"/>
        <w:outline w:val="0"/>
        <w:emboss w:val="0"/>
        <w:imprint w:val="0"/>
        <w:spacing w:val="0"/>
        <w:w w:val="100"/>
        <w:kern w:val="0"/>
        <w:position w:val="0"/>
        <w:highlight w:val="none"/>
        <w:vertAlign w:val="baseline"/>
      </w:rPr>
    </w:lvl>
    <w:lvl w:ilvl="6" w:tplc="6DA26FD2">
      <w:start w:val="1"/>
      <w:numFmt w:val="decimal"/>
      <w:suff w:val="nothing"/>
      <w:lvlText w:val="%7."/>
      <w:lvlJc w:val="left"/>
      <w:pPr>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 w:ilvl="7" w:tplc="6A4C7BE4">
      <w:start w:val="1"/>
      <w:numFmt w:val="lowerLetter"/>
      <w:suff w:val="nothing"/>
      <w:lvlText w:val="%8."/>
      <w:lvlJc w:val="left"/>
      <w:pPr>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 w:ilvl="8" w:tplc="5F42E7DE">
      <w:start w:val="1"/>
      <w:numFmt w:val="lowerRoman"/>
      <w:suff w:val="nothing"/>
      <w:lvlText w:val="%9."/>
      <w:lvlJc w:val="left"/>
      <w:pPr>
        <w:ind w:left="6384" w:hanging="287"/>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57162AD4"/>
    <w:multiLevelType w:val="hybridMultilevel"/>
    <w:tmpl w:val="D8A4BA6C"/>
    <w:numStyleLink w:val="Importovanstyl2"/>
  </w:abstractNum>
  <w:abstractNum w:abstractNumId="6" w15:restartNumberingAfterBreak="0">
    <w:nsid w:val="5F050D5A"/>
    <w:multiLevelType w:val="hybridMultilevel"/>
    <w:tmpl w:val="E63E6DEA"/>
    <w:styleLink w:val="Odrky"/>
    <w:lvl w:ilvl="0" w:tplc="3CF860B6">
      <w:start w:val="1"/>
      <w:numFmt w:val="bullet"/>
      <w:lvlText w:val="-"/>
      <w:lvlJc w:val="left"/>
      <w:pPr>
        <w:tabs>
          <w:tab w:val="left" w:pos="4820"/>
        </w:tabs>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C32483E">
      <w:start w:val="1"/>
      <w:numFmt w:val="bullet"/>
      <w:lvlText w:val="-"/>
      <w:lvlJc w:val="left"/>
      <w:pPr>
        <w:tabs>
          <w:tab w:val="left" w:pos="4820"/>
        </w:tabs>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ECFC43F8">
      <w:start w:val="1"/>
      <w:numFmt w:val="bullet"/>
      <w:lvlText w:val="-"/>
      <w:lvlJc w:val="left"/>
      <w:pPr>
        <w:tabs>
          <w:tab w:val="left" w:pos="4820"/>
        </w:tabs>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D9E25C62">
      <w:start w:val="1"/>
      <w:numFmt w:val="bullet"/>
      <w:lvlText w:val="-"/>
      <w:lvlJc w:val="left"/>
      <w:pPr>
        <w:tabs>
          <w:tab w:val="left" w:pos="4820"/>
        </w:tabs>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7FEE44BC">
      <w:start w:val="1"/>
      <w:numFmt w:val="bullet"/>
      <w:lvlText w:val="-"/>
      <w:lvlJc w:val="left"/>
      <w:pPr>
        <w:tabs>
          <w:tab w:val="left" w:pos="4820"/>
        </w:tabs>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5DEEECBE">
      <w:start w:val="1"/>
      <w:numFmt w:val="bullet"/>
      <w:lvlText w:val="-"/>
      <w:lvlJc w:val="left"/>
      <w:pPr>
        <w:tabs>
          <w:tab w:val="left" w:pos="4820"/>
        </w:tabs>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C27493DA">
      <w:start w:val="1"/>
      <w:numFmt w:val="bullet"/>
      <w:lvlText w:val="-"/>
      <w:lvlJc w:val="left"/>
      <w:pPr>
        <w:tabs>
          <w:tab w:val="left" w:pos="4820"/>
        </w:tabs>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BD0ABCA8">
      <w:start w:val="1"/>
      <w:numFmt w:val="bullet"/>
      <w:lvlText w:val="-"/>
      <w:lvlJc w:val="left"/>
      <w:pPr>
        <w:tabs>
          <w:tab w:val="left" w:pos="4820"/>
        </w:tabs>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01C2AC5C">
      <w:start w:val="1"/>
      <w:numFmt w:val="bullet"/>
      <w:lvlText w:val="-"/>
      <w:lvlJc w:val="left"/>
      <w:pPr>
        <w:tabs>
          <w:tab w:val="left" w:pos="4820"/>
        </w:tabs>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5FE76C40"/>
    <w:multiLevelType w:val="hybridMultilevel"/>
    <w:tmpl w:val="78828720"/>
    <w:numStyleLink w:val="Importovanstyl3"/>
  </w:abstractNum>
  <w:abstractNum w:abstractNumId="8" w15:restartNumberingAfterBreak="0">
    <w:nsid w:val="7F9C47E7"/>
    <w:multiLevelType w:val="hybridMultilevel"/>
    <w:tmpl w:val="E63E6DEA"/>
    <w:numStyleLink w:val="Odrky"/>
  </w:abstractNum>
  <w:num w:numId="1" w16cid:durableId="1802992250">
    <w:abstractNumId w:val="4"/>
  </w:num>
  <w:num w:numId="2" w16cid:durableId="2108383624">
    <w:abstractNumId w:val="5"/>
  </w:num>
  <w:num w:numId="3" w16cid:durableId="344020807">
    <w:abstractNumId w:val="2"/>
  </w:num>
  <w:num w:numId="4" w16cid:durableId="253519458">
    <w:abstractNumId w:val="7"/>
  </w:num>
  <w:num w:numId="5" w16cid:durableId="962148913">
    <w:abstractNumId w:val="7"/>
    <w:lvlOverride w:ilvl="0">
      <w:lvl w:ilvl="0" w:tplc="2D8CC64E">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27621CE8">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788CF010">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57301F2C">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4C8E5364">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9F8067AA">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82044D1E">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CEAAD04E">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F70EA08E">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1603144415">
    <w:abstractNumId w:val="6"/>
  </w:num>
  <w:num w:numId="7" w16cid:durableId="1782802294">
    <w:abstractNumId w:val="8"/>
  </w:num>
  <w:num w:numId="8" w16cid:durableId="392586448">
    <w:abstractNumId w:val="1"/>
  </w:num>
  <w:num w:numId="9" w16cid:durableId="1494226546">
    <w:abstractNumId w:val="0"/>
  </w:num>
  <w:num w:numId="10" w16cid:durableId="16604257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displayBackgroundShape/>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056F4"/>
    <w:rsid w:val="00004CAC"/>
    <w:rsid w:val="0003677E"/>
    <w:rsid w:val="00041867"/>
    <w:rsid w:val="00055547"/>
    <w:rsid w:val="0006343A"/>
    <w:rsid w:val="00065E82"/>
    <w:rsid w:val="000709D6"/>
    <w:rsid w:val="000F393A"/>
    <w:rsid w:val="0011217D"/>
    <w:rsid w:val="0013695E"/>
    <w:rsid w:val="00145BE7"/>
    <w:rsid w:val="00194AD4"/>
    <w:rsid w:val="001A1381"/>
    <w:rsid w:val="001A2DE7"/>
    <w:rsid w:val="001D6DF9"/>
    <w:rsid w:val="001E51E4"/>
    <w:rsid w:val="001E741F"/>
    <w:rsid w:val="00204385"/>
    <w:rsid w:val="002056F4"/>
    <w:rsid w:val="00205A17"/>
    <w:rsid w:val="00223AD2"/>
    <w:rsid w:val="0027126E"/>
    <w:rsid w:val="00287B36"/>
    <w:rsid w:val="00294FF4"/>
    <w:rsid w:val="002B40DF"/>
    <w:rsid w:val="003063BC"/>
    <w:rsid w:val="00361D36"/>
    <w:rsid w:val="003A566D"/>
    <w:rsid w:val="003D75DB"/>
    <w:rsid w:val="003F0C2B"/>
    <w:rsid w:val="004007A4"/>
    <w:rsid w:val="004518E4"/>
    <w:rsid w:val="00457E2B"/>
    <w:rsid w:val="00472164"/>
    <w:rsid w:val="00472A52"/>
    <w:rsid w:val="00480906"/>
    <w:rsid w:val="00482EE6"/>
    <w:rsid w:val="004A1CFC"/>
    <w:rsid w:val="004A35BD"/>
    <w:rsid w:val="004B5A05"/>
    <w:rsid w:val="004D7422"/>
    <w:rsid w:val="004E6249"/>
    <w:rsid w:val="004F5D93"/>
    <w:rsid w:val="0050521E"/>
    <w:rsid w:val="00532BED"/>
    <w:rsid w:val="00533D8F"/>
    <w:rsid w:val="0057475F"/>
    <w:rsid w:val="00575862"/>
    <w:rsid w:val="005806BE"/>
    <w:rsid w:val="005817C4"/>
    <w:rsid w:val="00591C6F"/>
    <w:rsid w:val="00601061"/>
    <w:rsid w:val="00606925"/>
    <w:rsid w:val="00610111"/>
    <w:rsid w:val="00627189"/>
    <w:rsid w:val="00627F7A"/>
    <w:rsid w:val="006924A7"/>
    <w:rsid w:val="006D59D6"/>
    <w:rsid w:val="006E4495"/>
    <w:rsid w:val="006E75B5"/>
    <w:rsid w:val="007046D6"/>
    <w:rsid w:val="00713254"/>
    <w:rsid w:val="00722764"/>
    <w:rsid w:val="00742208"/>
    <w:rsid w:val="007651F4"/>
    <w:rsid w:val="007A7BC6"/>
    <w:rsid w:val="007C74D3"/>
    <w:rsid w:val="007F1756"/>
    <w:rsid w:val="0081167D"/>
    <w:rsid w:val="0083082D"/>
    <w:rsid w:val="008566C6"/>
    <w:rsid w:val="00914196"/>
    <w:rsid w:val="00924453"/>
    <w:rsid w:val="00960399"/>
    <w:rsid w:val="00986C1F"/>
    <w:rsid w:val="00A13267"/>
    <w:rsid w:val="00A16B21"/>
    <w:rsid w:val="00A80EAA"/>
    <w:rsid w:val="00AC220D"/>
    <w:rsid w:val="00AE54DE"/>
    <w:rsid w:val="00B04B7F"/>
    <w:rsid w:val="00B44C51"/>
    <w:rsid w:val="00B56513"/>
    <w:rsid w:val="00B64E71"/>
    <w:rsid w:val="00B81801"/>
    <w:rsid w:val="00B905E2"/>
    <w:rsid w:val="00BB71F9"/>
    <w:rsid w:val="00BE26A1"/>
    <w:rsid w:val="00C4052E"/>
    <w:rsid w:val="00C55F00"/>
    <w:rsid w:val="00C616B2"/>
    <w:rsid w:val="00C73203"/>
    <w:rsid w:val="00C75E49"/>
    <w:rsid w:val="00C766D5"/>
    <w:rsid w:val="00C806C3"/>
    <w:rsid w:val="00CB2CAD"/>
    <w:rsid w:val="00CE5D4A"/>
    <w:rsid w:val="00D51E1B"/>
    <w:rsid w:val="00D55848"/>
    <w:rsid w:val="00D84B98"/>
    <w:rsid w:val="00DA7899"/>
    <w:rsid w:val="00DC0A07"/>
    <w:rsid w:val="00DF27EF"/>
    <w:rsid w:val="00E06539"/>
    <w:rsid w:val="00E20916"/>
    <w:rsid w:val="00E31678"/>
    <w:rsid w:val="00E33400"/>
    <w:rsid w:val="00E411E2"/>
    <w:rsid w:val="00E77B7A"/>
    <w:rsid w:val="00E9750D"/>
    <w:rsid w:val="00E97707"/>
    <w:rsid w:val="00F24FB5"/>
    <w:rsid w:val="00F3309B"/>
    <w:rsid w:val="00F55A6C"/>
    <w:rsid w:val="00F601CB"/>
    <w:rsid w:val="00F60779"/>
    <w:rsid w:val="00F75A93"/>
    <w:rsid w:val="00F7618D"/>
    <w:rsid w:val="00F816BA"/>
    <w:rsid w:val="00F96CD6"/>
    <w:rsid w:val="00FB5DB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E630EF"/>
  <w15:docId w15:val="{24E06DE2-D0A3-A34A-8333-7307EE772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96CD6"/>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rPr>
  </w:style>
  <w:style w:type="paragraph" w:styleId="Nadpis1">
    <w:name w:val="heading 1"/>
    <w:aliases w:val="OKM_SV_nadpis1"/>
    <w:basedOn w:val="Normln"/>
    <w:next w:val="Normln"/>
    <w:link w:val="Nadpis1Char"/>
    <w:autoRedefine/>
    <w:uiPriority w:val="9"/>
    <w:qFormat/>
    <w:rsid w:val="00B44C51"/>
    <w:pPr>
      <w:keepNext/>
      <w:numPr>
        <w:numId w:val="9"/>
      </w:numPr>
      <w:spacing w:before="240" w:after="60" w:line="276" w:lineRule="auto"/>
      <w:ind w:left="709" w:hanging="709"/>
      <w:outlineLvl w:val="0"/>
    </w:pPr>
    <w:rPr>
      <w:rFonts w:ascii="Verdana" w:hAnsi="Verdana"/>
      <w:b/>
      <w:bCs/>
      <w:spacing w:val="24"/>
      <w:kern w:val="32"/>
      <w:sz w:val="22"/>
      <w:szCs w:val="22"/>
    </w:rPr>
  </w:style>
  <w:style w:type="paragraph" w:styleId="Nadpis2">
    <w:name w:val="heading 2"/>
    <w:aliases w:val="OKM_SV_nadpis2"/>
    <w:basedOn w:val="Normln"/>
    <w:next w:val="Normln"/>
    <w:link w:val="Nadpis2Char"/>
    <w:uiPriority w:val="9"/>
    <w:unhideWhenUsed/>
    <w:qFormat/>
    <w:rsid w:val="00B44C51"/>
    <w:pPr>
      <w:keepNext/>
      <w:numPr>
        <w:ilvl w:val="1"/>
        <w:numId w:val="9"/>
      </w:numPr>
      <w:spacing w:before="240" w:after="120"/>
      <w:ind w:left="709" w:hanging="709"/>
      <w:outlineLvl w:val="1"/>
    </w:pPr>
    <w:rPr>
      <w:rFonts w:ascii="Verdana" w:hAnsi="Verdana"/>
      <w:b/>
      <w:bCs/>
      <w:iCs/>
      <w:spacing w:val="10"/>
      <w:sz w:val="20"/>
      <w:szCs w:val="28"/>
    </w:rPr>
  </w:style>
  <w:style w:type="paragraph" w:styleId="Nadpis3">
    <w:name w:val="heading 3"/>
    <w:aliases w:val="OKM_SV_nadpis3"/>
    <w:basedOn w:val="Normln"/>
    <w:next w:val="Normln"/>
    <w:link w:val="Nadpis3Char"/>
    <w:uiPriority w:val="9"/>
    <w:unhideWhenUsed/>
    <w:qFormat/>
    <w:rsid w:val="00B44C51"/>
    <w:pPr>
      <w:keepNext/>
      <w:numPr>
        <w:ilvl w:val="2"/>
        <w:numId w:val="9"/>
      </w:numPr>
      <w:spacing w:before="120" w:after="60" w:line="276" w:lineRule="auto"/>
      <w:ind w:left="709" w:hanging="709"/>
      <w:outlineLvl w:val="2"/>
    </w:pPr>
    <w:rPr>
      <w:rFonts w:ascii="Verdana" w:hAnsi="Verdana"/>
      <w:bCs/>
      <w:sz w:val="20"/>
      <w:szCs w:val="20"/>
      <w:u w:val="single"/>
    </w:rPr>
  </w:style>
  <w:style w:type="paragraph" w:styleId="Nadpis4">
    <w:name w:val="heading 4"/>
    <w:basedOn w:val="Normln"/>
    <w:next w:val="Normln"/>
    <w:link w:val="Nadpis4Char"/>
    <w:uiPriority w:val="9"/>
    <w:unhideWhenUsed/>
    <w:qFormat/>
    <w:rsid w:val="00B44C51"/>
    <w:pPr>
      <w:keepNext/>
      <w:keepLines/>
      <w:numPr>
        <w:ilvl w:val="3"/>
        <w:numId w:val="9"/>
      </w:numPr>
      <w:spacing w:before="200" w:line="276" w:lineRule="auto"/>
      <w:outlineLvl w:val="3"/>
    </w:pPr>
    <w:rPr>
      <w:rFonts w:asciiTheme="majorHAnsi" w:eastAsiaTheme="majorEastAsia" w:hAnsiTheme="majorHAnsi" w:cstheme="majorBidi"/>
      <w:b/>
      <w:bCs/>
      <w:i/>
      <w:iCs/>
      <w:color w:val="4F81BD" w:themeColor="accent1"/>
      <w:sz w:val="18"/>
      <w:szCs w:val="22"/>
    </w:rPr>
  </w:style>
  <w:style w:type="paragraph" w:styleId="Nadpis5">
    <w:name w:val="heading 5"/>
    <w:basedOn w:val="Normln"/>
    <w:next w:val="Normln"/>
    <w:link w:val="Nadpis5Char"/>
    <w:uiPriority w:val="9"/>
    <w:unhideWhenUsed/>
    <w:qFormat/>
    <w:rsid w:val="00B44C51"/>
    <w:pPr>
      <w:keepNext/>
      <w:keepLines/>
      <w:numPr>
        <w:ilvl w:val="4"/>
        <w:numId w:val="9"/>
      </w:numPr>
      <w:spacing w:before="200" w:line="276" w:lineRule="auto"/>
      <w:outlineLvl w:val="4"/>
    </w:pPr>
    <w:rPr>
      <w:rFonts w:asciiTheme="majorHAnsi" w:eastAsiaTheme="majorEastAsia" w:hAnsiTheme="majorHAnsi" w:cstheme="majorBidi"/>
      <w:color w:val="243F60" w:themeColor="accent1" w:themeShade="7F"/>
      <w:sz w:val="18"/>
      <w:szCs w:val="22"/>
    </w:rPr>
  </w:style>
  <w:style w:type="paragraph" w:styleId="Nadpis6">
    <w:name w:val="heading 6"/>
    <w:basedOn w:val="Normln"/>
    <w:next w:val="Normln"/>
    <w:link w:val="Nadpis6Char"/>
    <w:uiPriority w:val="9"/>
    <w:unhideWhenUsed/>
    <w:qFormat/>
    <w:rsid w:val="00B44C51"/>
    <w:pPr>
      <w:keepNext/>
      <w:keepLines/>
      <w:numPr>
        <w:ilvl w:val="5"/>
        <w:numId w:val="9"/>
      </w:numPr>
      <w:spacing w:before="200" w:line="276" w:lineRule="auto"/>
      <w:outlineLvl w:val="5"/>
    </w:pPr>
    <w:rPr>
      <w:rFonts w:asciiTheme="majorHAnsi" w:eastAsiaTheme="majorEastAsia" w:hAnsiTheme="majorHAnsi" w:cstheme="majorBidi"/>
      <w:i/>
      <w:iCs/>
      <w:color w:val="243F60" w:themeColor="accent1" w:themeShade="7F"/>
      <w:sz w:val="18"/>
      <w:szCs w:val="22"/>
    </w:rPr>
  </w:style>
  <w:style w:type="paragraph" w:styleId="Nadpis7">
    <w:name w:val="heading 7"/>
    <w:basedOn w:val="Normln"/>
    <w:next w:val="Normln"/>
    <w:link w:val="Nadpis7Char"/>
    <w:uiPriority w:val="9"/>
    <w:unhideWhenUsed/>
    <w:qFormat/>
    <w:rsid w:val="00B44C51"/>
    <w:pPr>
      <w:keepNext/>
      <w:keepLines/>
      <w:numPr>
        <w:ilvl w:val="6"/>
        <w:numId w:val="9"/>
      </w:numPr>
      <w:spacing w:before="200" w:line="276" w:lineRule="auto"/>
      <w:outlineLvl w:val="6"/>
    </w:pPr>
    <w:rPr>
      <w:rFonts w:asciiTheme="majorHAnsi" w:eastAsiaTheme="majorEastAsia" w:hAnsiTheme="majorHAnsi" w:cstheme="majorBidi"/>
      <w:i/>
      <w:iCs/>
      <w:color w:val="404040" w:themeColor="text1" w:themeTint="BF"/>
      <w:sz w:val="18"/>
      <w:szCs w:val="22"/>
    </w:rPr>
  </w:style>
  <w:style w:type="paragraph" w:styleId="Nadpis8">
    <w:name w:val="heading 8"/>
    <w:basedOn w:val="Normln"/>
    <w:next w:val="Normln"/>
    <w:link w:val="Nadpis8Char"/>
    <w:uiPriority w:val="9"/>
    <w:unhideWhenUsed/>
    <w:qFormat/>
    <w:rsid w:val="00B44C51"/>
    <w:pPr>
      <w:keepNext/>
      <w:keepLines/>
      <w:numPr>
        <w:ilvl w:val="7"/>
        <w:numId w:val="9"/>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B44C51"/>
    <w:pPr>
      <w:keepNext/>
      <w:keepLines/>
      <w:numPr>
        <w:ilvl w:val="8"/>
        <w:numId w:val="9"/>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Zhlav">
    <w:name w:val="header"/>
    <w:pPr>
      <w:tabs>
        <w:tab w:val="center" w:pos="4536"/>
        <w:tab w:val="right" w:pos="9072"/>
      </w:tabs>
      <w:jc w:val="both"/>
    </w:pPr>
    <w:rPr>
      <w:rFonts w:cs="Arial Unicode MS"/>
      <w:color w:val="000000"/>
      <w:sz w:val="24"/>
      <w:szCs w:val="24"/>
      <w:u w:color="000000"/>
    </w:rPr>
  </w:style>
  <w:style w:type="numbering" w:customStyle="1" w:styleId="Importovanstyl2">
    <w:name w:val="Importovaný styl 2"/>
    <w:pPr>
      <w:numPr>
        <w:numId w:val="1"/>
      </w:numPr>
    </w:pPr>
  </w:style>
  <w:style w:type="paragraph" w:customStyle="1" w:styleId="Stednmka21">
    <w:name w:val="Střední mřížka 21"/>
    <w:pPr>
      <w:jc w:val="both"/>
    </w:pPr>
    <w:rPr>
      <w:rFonts w:cs="Arial Unicode MS"/>
      <w:color w:val="000000"/>
      <w:sz w:val="24"/>
      <w:szCs w:val="24"/>
      <w:u w:color="000000"/>
    </w:rPr>
  </w:style>
  <w:style w:type="numbering" w:customStyle="1" w:styleId="Importovanstyl3">
    <w:name w:val="Importovaný styl 3"/>
    <w:pPr>
      <w:numPr>
        <w:numId w:val="3"/>
      </w:numPr>
    </w:pPr>
  </w:style>
  <w:style w:type="paragraph" w:styleId="Odstavecseseznamem">
    <w:name w:val="List Paragraph"/>
    <w:uiPriority w:val="34"/>
    <w:qFormat/>
    <w:pPr>
      <w:ind w:left="708"/>
      <w:jc w:val="both"/>
    </w:pPr>
    <w:rPr>
      <w:rFonts w:eastAsia="Times New Roman"/>
      <w:color w:val="000000"/>
      <w:sz w:val="24"/>
      <w:szCs w:val="24"/>
      <w:u w:color="000000"/>
    </w:rPr>
  </w:style>
  <w:style w:type="numbering" w:customStyle="1" w:styleId="Odrky">
    <w:name w:val="Odrážky"/>
    <w:pPr>
      <w:numPr>
        <w:numId w:val="6"/>
      </w:numPr>
    </w:p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iPriority w:val="99"/>
    <w:unhideWhenUsed/>
    <w:rsid w:val="00DC0A07"/>
    <w:pPr>
      <w:pBdr>
        <w:top w:val="nil"/>
        <w:left w:val="nil"/>
        <w:bottom w:val="nil"/>
        <w:right w:val="nil"/>
        <w:between w:val="nil"/>
        <w:bar w:val="nil"/>
      </w:pBdr>
      <w:tabs>
        <w:tab w:val="center" w:pos="4536"/>
        <w:tab w:val="right" w:pos="9072"/>
      </w:tabs>
      <w:jc w:val="both"/>
    </w:pPr>
    <w:rPr>
      <w:rFonts w:eastAsia="Arial Unicode MS" w:cs="Arial Unicode MS"/>
      <w:color w:val="000000"/>
      <w:u w:color="000000"/>
      <w:bdr w:val="nil"/>
    </w:r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shd w:val="clear" w:color="auto" w:fill="FFFFFF"/>
      <w:spacing w:before="360" w:after="180" w:line="0" w:lineRule="atLeast"/>
      <w:ind w:hanging="700"/>
      <w:jc w:val="both"/>
    </w:pPr>
    <w:rPr>
      <w:rFonts w:ascii="Verdana" w:eastAsia="Verdana" w:hAnsi="Verdana" w:cs="Verdana"/>
      <w:sz w:val="16"/>
      <w:szCs w:val="16"/>
      <w:u w:color="000000"/>
      <w:bdr w:val="nil"/>
    </w:rPr>
  </w:style>
  <w:style w:type="paragraph" w:styleId="Normlnweb">
    <w:name w:val="Normal (Web)"/>
    <w:basedOn w:val="Normln"/>
    <w:uiPriority w:val="99"/>
    <w:semiHidden/>
    <w:unhideWhenUsed/>
    <w:rsid w:val="0083082D"/>
    <w:pPr>
      <w:spacing w:before="100" w:beforeAutospacing="1" w:after="100" w:afterAutospacing="1"/>
    </w:pPr>
    <w:rPr>
      <w:u w:color="000000"/>
    </w:rPr>
  </w:style>
  <w:style w:type="character" w:customStyle="1" w:styleId="Nadpis1Char">
    <w:name w:val="Nadpis 1 Char"/>
    <w:aliases w:val="OKM_SV_nadpis1 Char"/>
    <w:basedOn w:val="Standardnpsmoodstavce"/>
    <w:link w:val="Nadpis1"/>
    <w:uiPriority w:val="9"/>
    <w:rsid w:val="00B44C51"/>
    <w:rPr>
      <w:rFonts w:ascii="Verdana" w:eastAsia="Times New Roman" w:hAnsi="Verdana"/>
      <w:b/>
      <w:bCs/>
      <w:spacing w:val="24"/>
      <w:kern w:val="32"/>
      <w:sz w:val="22"/>
      <w:szCs w:val="22"/>
      <w:bdr w:val="none" w:sz="0" w:space="0" w:color="auto"/>
    </w:rPr>
  </w:style>
  <w:style w:type="character" w:customStyle="1" w:styleId="Nadpis2Char">
    <w:name w:val="Nadpis 2 Char"/>
    <w:aliases w:val="OKM_SV_nadpis2 Char"/>
    <w:basedOn w:val="Standardnpsmoodstavce"/>
    <w:link w:val="Nadpis2"/>
    <w:uiPriority w:val="9"/>
    <w:rsid w:val="00B44C51"/>
    <w:rPr>
      <w:rFonts w:ascii="Verdana" w:eastAsia="Times New Roman" w:hAnsi="Verdana"/>
      <w:b/>
      <w:bCs/>
      <w:iCs/>
      <w:spacing w:val="10"/>
      <w:szCs w:val="28"/>
      <w:bdr w:val="none" w:sz="0" w:space="0" w:color="auto"/>
    </w:rPr>
  </w:style>
  <w:style w:type="character" w:customStyle="1" w:styleId="Nadpis3Char">
    <w:name w:val="Nadpis 3 Char"/>
    <w:aliases w:val="OKM_SV_nadpis3 Char"/>
    <w:basedOn w:val="Standardnpsmoodstavce"/>
    <w:link w:val="Nadpis3"/>
    <w:uiPriority w:val="9"/>
    <w:rsid w:val="00B44C51"/>
    <w:rPr>
      <w:rFonts w:ascii="Verdana" w:eastAsia="Times New Roman" w:hAnsi="Verdana"/>
      <w:bCs/>
      <w:u w:val="single"/>
      <w:bdr w:val="none" w:sz="0" w:space="0" w:color="auto"/>
    </w:rPr>
  </w:style>
  <w:style w:type="character" w:customStyle="1" w:styleId="Nadpis4Char">
    <w:name w:val="Nadpis 4 Char"/>
    <w:basedOn w:val="Standardnpsmoodstavce"/>
    <w:link w:val="Nadpis4"/>
    <w:uiPriority w:val="9"/>
    <w:rsid w:val="00B44C51"/>
    <w:rPr>
      <w:rFonts w:asciiTheme="majorHAnsi" w:eastAsiaTheme="majorEastAsia" w:hAnsiTheme="majorHAnsi" w:cstheme="majorBidi"/>
      <w:b/>
      <w:bCs/>
      <w:i/>
      <w:iCs/>
      <w:color w:val="4F81BD" w:themeColor="accent1"/>
      <w:sz w:val="18"/>
      <w:szCs w:val="22"/>
      <w:bdr w:val="none" w:sz="0" w:space="0" w:color="auto"/>
    </w:rPr>
  </w:style>
  <w:style w:type="character" w:customStyle="1" w:styleId="Nadpis5Char">
    <w:name w:val="Nadpis 5 Char"/>
    <w:basedOn w:val="Standardnpsmoodstavce"/>
    <w:link w:val="Nadpis5"/>
    <w:uiPriority w:val="9"/>
    <w:rsid w:val="00B44C51"/>
    <w:rPr>
      <w:rFonts w:asciiTheme="majorHAnsi" w:eastAsiaTheme="majorEastAsia" w:hAnsiTheme="majorHAnsi" w:cstheme="majorBidi"/>
      <w:color w:val="243F60" w:themeColor="accent1" w:themeShade="7F"/>
      <w:sz w:val="18"/>
      <w:szCs w:val="22"/>
      <w:bdr w:val="none" w:sz="0" w:space="0" w:color="auto"/>
    </w:rPr>
  </w:style>
  <w:style w:type="character" w:customStyle="1" w:styleId="Nadpis6Char">
    <w:name w:val="Nadpis 6 Char"/>
    <w:basedOn w:val="Standardnpsmoodstavce"/>
    <w:link w:val="Nadpis6"/>
    <w:uiPriority w:val="9"/>
    <w:rsid w:val="00B44C51"/>
    <w:rPr>
      <w:rFonts w:asciiTheme="majorHAnsi" w:eastAsiaTheme="majorEastAsia" w:hAnsiTheme="majorHAnsi" w:cstheme="majorBidi"/>
      <w:i/>
      <w:iCs/>
      <w:color w:val="243F60" w:themeColor="accent1" w:themeShade="7F"/>
      <w:sz w:val="18"/>
      <w:szCs w:val="22"/>
      <w:bdr w:val="none" w:sz="0" w:space="0" w:color="auto"/>
    </w:rPr>
  </w:style>
  <w:style w:type="character" w:customStyle="1" w:styleId="Nadpis7Char">
    <w:name w:val="Nadpis 7 Char"/>
    <w:basedOn w:val="Standardnpsmoodstavce"/>
    <w:link w:val="Nadpis7"/>
    <w:uiPriority w:val="9"/>
    <w:rsid w:val="00B44C51"/>
    <w:rPr>
      <w:rFonts w:asciiTheme="majorHAnsi" w:eastAsiaTheme="majorEastAsia" w:hAnsiTheme="majorHAnsi" w:cstheme="majorBidi"/>
      <w:i/>
      <w:iCs/>
      <w:color w:val="404040" w:themeColor="text1" w:themeTint="BF"/>
      <w:sz w:val="18"/>
      <w:szCs w:val="22"/>
      <w:bdr w:val="none" w:sz="0" w:space="0" w:color="auto"/>
    </w:rPr>
  </w:style>
  <w:style w:type="character" w:customStyle="1" w:styleId="Nadpis8Char">
    <w:name w:val="Nadpis 8 Char"/>
    <w:basedOn w:val="Standardnpsmoodstavce"/>
    <w:link w:val="Nadpis8"/>
    <w:uiPriority w:val="9"/>
    <w:rsid w:val="00B44C51"/>
    <w:rPr>
      <w:rFonts w:asciiTheme="majorHAnsi" w:eastAsiaTheme="majorEastAsia" w:hAnsiTheme="majorHAnsi" w:cstheme="majorBidi"/>
      <w:color w:val="404040" w:themeColor="text1" w:themeTint="BF"/>
      <w:bdr w:val="none" w:sz="0" w:space="0" w:color="auto"/>
    </w:rPr>
  </w:style>
  <w:style w:type="character" w:customStyle="1" w:styleId="Nadpis9Char">
    <w:name w:val="Nadpis 9 Char"/>
    <w:basedOn w:val="Standardnpsmoodstavce"/>
    <w:link w:val="Nadpis9"/>
    <w:uiPriority w:val="9"/>
    <w:rsid w:val="00B44C51"/>
    <w:rPr>
      <w:rFonts w:asciiTheme="majorHAnsi" w:eastAsiaTheme="majorEastAsia" w:hAnsiTheme="majorHAnsi" w:cstheme="majorBidi"/>
      <w:i/>
      <w:iCs/>
      <w:color w:val="404040" w:themeColor="text1" w:themeTint="BF"/>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192106">
      <w:bodyDiv w:val="1"/>
      <w:marLeft w:val="0"/>
      <w:marRight w:val="0"/>
      <w:marTop w:val="0"/>
      <w:marBottom w:val="0"/>
      <w:divBdr>
        <w:top w:val="none" w:sz="0" w:space="0" w:color="auto"/>
        <w:left w:val="none" w:sz="0" w:space="0" w:color="auto"/>
        <w:bottom w:val="none" w:sz="0" w:space="0" w:color="auto"/>
        <w:right w:val="none" w:sz="0" w:space="0" w:color="auto"/>
      </w:divBdr>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1218</TotalTime>
  <Pages>15</Pages>
  <Words>5678</Words>
  <Characters>33504</Characters>
  <Application>Microsoft Office Word</Application>
  <DocSecurity>0</DocSecurity>
  <Lines>279</Lines>
  <Paragraphs>78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39104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Karel Adamčík</cp:lastModifiedBy>
  <cp:revision>26</cp:revision>
  <dcterms:created xsi:type="dcterms:W3CDTF">2020-10-18T06:36:00Z</dcterms:created>
  <dcterms:modified xsi:type="dcterms:W3CDTF">2023-12-11T09:24:00Z</dcterms:modified>
</cp:coreProperties>
</file>